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90" w:type="dxa"/>
        <w:tblInd w:w="-162" w:type="dxa"/>
        <w:tblBorders>
          <w:top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2"/>
        <w:gridCol w:w="3438"/>
        <w:gridCol w:w="3780"/>
      </w:tblGrid>
      <w:tr w:rsidR="009D74BB">
        <w:tc>
          <w:tcPr>
            <w:tcW w:w="2772" w:type="dxa"/>
            <w:tcBorders>
              <w:top w:val="single" w:sz="24" w:space="0" w:color="auto"/>
              <w:left w:val="single" w:sz="24" w:space="0" w:color="auto"/>
            </w:tcBorders>
          </w:tcPr>
          <w:p w:rsidR="009D74BB" w:rsidRDefault="00993601">
            <w:pPr>
              <w:pStyle w:val="Informal1"/>
              <w:spacing w:before="240"/>
            </w:pPr>
            <w:r>
              <w:rPr>
                <w:noProof/>
                <w:sz w:val="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958850</wp:posOffset>
                      </wp:positionV>
                      <wp:extent cx="1466850" cy="1114425"/>
                      <wp:effectExtent l="18415" t="0" r="19685" b="0"/>
                      <wp:wrapNone/>
                      <wp:docPr id="1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466850" cy="111442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93601" w:rsidRDefault="00993601" w:rsidP="0099360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Agenda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SlantUp">
                                <a:avLst>
                                  <a:gd name="adj" fmla="val 55556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" o:spid="_x0000_s1026" type="#_x0000_t202" style="position:absolute;margin-left:6.55pt;margin-top:75.5pt;width:115.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" filled="f" stroked="f">
                      <o:lock v:ext="edit" shapetype="t"/>
                      <v:textbox style="mso-fit-shape-to-text:t">
                        <w:txbxContent>
                          <w:p w:rsidR="00993601" w:rsidRDefault="00993601" w:rsidP="009936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Agenda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Cs w:val="24"/>
              </w:rPr>
              <w:drawing>
                <wp:anchor distT="36576" distB="36576" distL="36576" distR="36576" simplePos="0" relativeHeight="251661312" behindDoc="0" locked="0" layoutInCell="1" allowOverlap="1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-86360</wp:posOffset>
                  </wp:positionV>
                  <wp:extent cx="1428750" cy="145034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5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18" w:type="dxa"/>
            <w:gridSpan w:val="2"/>
            <w:tcBorders>
              <w:top w:val="single" w:sz="24" w:space="0" w:color="auto"/>
            </w:tcBorders>
            <w:shd w:val="pct10" w:color="auto" w:fill="auto"/>
          </w:tcPr>
          <w:p w:rsidR="009D74BB" w:rsidRDefault="00601A28">
            <w:pPr>
              <w:pStyle w:val="Informal1"/>
              <w:spacing w:before="0" w:after="0"/>
              <w:ind w:right="72"/>
              <w:jc w:val="right"/>
              <w:rPr>
                <w:b/>
                <w:sz w:val="36"/>
                <w:szCs w:val="36"/>
              </w:rPr>
            </w:pPr>
            <w:bookmarkStart w:id="0" w:name="AgendaTitle"/>
            <w:bookmarkEnd w:id="0"/>
            <w:r>
              <w:rPr>
                <w:b/>
                <w:sz w:val="36"/>
                <w:szCs w:val="36"/>
              </w:rPr>
              <w:t>Florida Bar - RPPTL Section Construction Law Committee / Insurance &amp; Surety Law Committee Joint Telephone Conference</w:t>
            </w:r>
          </w:p>
          <w:p w:rsidR="009D74BB" w:rsidRDefault="009D74BB">
            <w:pPr>
              <w:pStyle w:val="Informal1"/>
              <w:spacing w:before="0" w:after="0"/>
              <w:ind w:right="72"/>
              <w:jc w:val="right"/>
              <w:rPr>
                <w:b/>
                <w:szCs w:val="24"/>
              </w:rPr>
            </w:pPr>
          </w:p>
          <w:p w:rsidR="009D74BB" w:rsidRDefault="00601A28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July 25, 2019</w:t>
            </w:r>
          </w:p>
          <w:p w:rsidR="009D74BB" w:rsidRDefault="00601A28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10:30 AM -12:00 PM</w:t>
            </w:r>
          </w:p>
          <w:p w:rsidR="009D74BB" w:rsidRDefault="00601A28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Dial-in: 888-376-5050</w:t>
            </w:r>
          </w:p>
          <w:p w:rsidR="009D74BB" w:rsidRDefault="00601A28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Participant Code: 7542148521#</w:t>
            </w:r>
          </w:p>
          <w:p w:rsidR="009D74BB" w:rsidRDefault="009D74BB">
            <w:pPr>
              <w:pStyle w:val="Informal1"/>
              <w:spacing w:before="0" w:after="0"/>
              <w:ind w:right="72"/>
              <w:jc w:val="right"/>
              <w:rPr>
                <w:b/>
                <w:sz w:val="16"/>
                <w:szCs w:val="16"/>
              </w:rPr>
            </w:pPr>
          </w:p>
          <w:p w:rsidR="009D74BB" w:rsidRDefault="00601A28">
            <w:pPr>
              <w:pStyle w:val="Informal1"/>
              <w:spacing w:before="0" w:after="0"/>
              <w:ind w:right="72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[Moderator Code: 12141.  To start and end recording of meeting, press #7.  To mute and unmute lines, press *7]</w:t>
            </w:r>
          </w:p>
        </w:tc>
      </w:tr>
      <w:tr w:rsidR="009D74BB">
        <w:tc>
          <w:tcPr>
            <w:tcW w:w="9990" w:type="dxa"/>
            <w:gridSpan w:val="3"/>
            <w:tcBorders>
              <w:top w:val="single" w:sz="6" w:space="0" w:color="auto"/>
              <w:left w:val="single" w:sz="24" w:space="0" w:color="auto"/>
            </w:tcBorders>
          </w:tcPr>
          <w:p w:rsidR="009D74BB" w:rsidRDefault="009D74BB">
            <w:pPr>
              <w:pStyle w:val="Informal1"/>
              <w:rPr>
                <w:sz w:val="8"/>
              </w:rPr>
            </w:pPr>
          </w:p>
        </w:tc>
      </w:tr>
      <w:tr w:rsidR="009D74BB"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 w:rsidR="009D74BB" w:rsidRDefault="00601A28"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bookmarkStart w:id="1" w:name="Names" w:colFirst="0" w:colLast="2"/>
            <w:r>
              <w:rPr>
                <w:rFonts w:ascii="Times New Roman" w:hAnsi="Times New Roman"/>
                <w:sz w:val="22"/>
                <w:szCs w:val="22"/>
              </w:rPr>
              <w:t>Meeting called by:</w:t>
            </w:r>
          </w:p>
        </w:tc>
        <w:tc>
          <w:tcPr>
            <w:tcW w:w="7218" w:type="dxa"/>
            <w:gridSpan w:val="2"/>
          </w:tcPr>
          <w:p w:rsidR="009D74BB" w:rsidRDefault="00601A28"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Sanjay Kurian</w:t>
            </w:r>
          </w:p>
        </w:tc>
      </w:tr>
      <w:tr w:rsidR="009D74BB"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 w:rsidR="009D74BB" w:rsidRDefault="00601A28"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Type of meeting:</w:t>
            </w:r>
          </w:p>
        </w:tc>
        <w:tc>
          <w:tcPr>
            <w:tcW w:w="7218" w:type="dxa"/>
            <w:gridSpan w:val="2"/>
          </w:tcPr>
          <w:p w:rsidR="009D74BB" w:rsidRDefault="00601A28"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RPPTL Construction Law Committee / Insurance &amp; Surety Law </w:t>
            </w:r>
            <w:r>
              <w:rPr>
                <w:sz w:val="22"/>
                <w:szCs w:val="22"/>
              </w:rPr>
              <w:t>Committee Joint Telephone Conference (Breakers Meeting)</w:t>
            </w:r>
          </w:p>
        </w:tc>
      </w:tr>
      <w:bookmarkEnd w:id="1"/>
      <w:tr w:rsidR="009D74BB">
        <w:tc>
          <w:tcPr>
            <w:tcW w:w="9990" w:type="dxa"/>
            <w:gridSpan w:val="3"/>
            <w:tcBorders>
              <w:left w:val="single" w:sz="24" w:space="0" w:color="auto"/>
            </w:tcBorders>
          </w:tcPr>
          <w:p w:rsidR="009D74BB" w:rsidRDefault="009D74BB">
            <w:pPr>
              <w:pStyle w:val="Informal1"/>
              <w:rPr>
                <w:sz w:val="8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auto"/>
          </w:tcPr>
          <w:p w:rsidR="009D74BB" w:rsidRDefault="00601A28"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Introductions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auto"/>
          </w:tcPr>
          <w:p w:rsidR="009D74BB" w:rsidRDefault="00601A28"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Sanjay Kurian – Vice Chair of CLC</w:t>
            </w:r>
          </w:p>
          <w:p w:rsidR="009D74BB" w:rsidRDefault="00993601"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Katie Heckert</w:t>
            </w:r>
            <w:r w:rsidR="00601A28">
              <w:rPr>
                <w:bCs/>
                <w:color w:val="000000" w:themeColor="text1"/>
                <w:sz w:val="20"/>
              </w:rPr>
              <w:t xml:space="preserve"> – Chair of ISLC</w:t>
            </w:r>
          </w:p>
        </w:tc>
      </w:tr>
      <w:tr w:rsidR="009D74BB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9D74BB" w:rsidRDefault="00601A28">
            <w:pPr>
              <w:autoSpaceDE w:val="0"/>
              <w:autoSpaceDN w:val="0"/>
              <w:adjustRightInd w:val="0"/>
              <w:spacing w:before="60" w:after="60"/>
              <w:rPr>
                <w:bCs/>
                <w:color w:val="000000" w:themeColor="text1"/>
              </w:rPr>
            </w:pPr>
            <w:bookmarkStart w:id="2" w:name="Topics"/>
            <w:bookmarkEnd w:id="2"/>
            <w:r>
              <w:rPr>
                <w:bCs/>
                <w:color w:val="000000" w:themeColor="text1"/>
                <w:u w:val="single"/>
              </w:rPr>
              <w:t>Reports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9D74BB" w:rsidRDefault="009D74BB"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nil"/>
            </w:tcBorders>
            <w:shd w:val="clear" w:color="auto" w:fill="auto"/>
          </w:tcPr>
          <w:p w:rsidR="009D74BB" w:rsidRDefault="00601A28"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Insurance &amp; Surety Law Committee New Business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auto"/>
          </w:tcPr>
          <w:p w:rsidR="009D74BB" w:rsidRDefault="00993601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 w:rsidRPr="00993601">
              <w:rPr>
                <w:bCs/>
                <w:color w:val="000000"/>
                <w:sz w:val="20"/>
              </w:rPr>
              <w:t>Katie Heckert</w:t>
            </w:r>
            <w:bookmarkStart w:id="3" w:name="_GoBack"/>
            <w:bookmarkEnd w:id="3"/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nil"/>
            </w:tcBorders>
            <w:shd w:val="pct10" w:color="auto" w:fill="auto"/>
          </w:tcPr>
          <w:p w:rsidR="009D74BB" w:rsidRDefault="009D74BB"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pct10" w:color="auto" w:fill="auto"/>
          </w:tcPr>
          <w:p w:rsidR="009D74BB" w:rsidRDefault="009D74BB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nil"/>
            </w:tcBorders>
            <w:shd w:val="clear" w:color="auto" w:fill="auto"/>
          </w:tcPr>
          <w:p w:rsidR="009D74BB" w:rsidRDefault="00601A28"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CLC Legislative Subcommittee - 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auto"/>
          </w:tcPr>
          <w:p w:rsidR="009D74BB" w:rsidRDefault="00601A28"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/>
                <w:sz w:val="20"/>
              </w:rPr>
              <w:t>Sean Mickley</w:t>
            </w:r>
          </w:p>
        </w:tc>
      </w:tr>
      <w:tr w:rsidR="009D74BB">
        <w:trPr>
          <w:trHeight w:val="225"/>
        </w:trPr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9D74BB" w:rsidRDefault="00601A28"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CLC Newsletter - 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9D74BB" w:rsidRDefault="00601A28"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Tyler Derr and Lindy Keown</w:t>
            </w:r>
          </w:p>
        </w:tc>
      </w:tr>
      <w:tr w:rsidR="009D74BB">
        <w:trPr>
          <w:trHeight w:val="225"/>
        </w:trPr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 w:rsidR="009D74BB" w:rsidRDefault="00601A28"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CLC Publications Subcommittee -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FFFFF" w:themeFill="background1"/>
          </w:tcPr>
          <w:p w:rsidR="009D74BB" w:rsidRDefault="00601A28"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Kellie Humphries and Brett Moritz</w:t>
            </w:r>
          </w:p>
        </w:tc>
      </w:tr>
      <w:tr w:rsidR="009D74BB">
        <w:trPr>
          <w:trHeight w:val="225"/>
        </w:trPr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9D74BB" w:rsidRDefault="00601A28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CLE Subcommittee - 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9D74BB" w:rsidRDefault="00601A28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Scott Lehman and Katie Heckert</w:t>
            </w: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nil"/>
            </w:tcBorders>
            <w:shd w:val="clear" w:color="auto" w:fill="auto"/>
          </w:tcPr>
          <w:p w:rsidR="009D74BB" w:rsidRDefault="00601A28">
            <w:pPr>
              <w:rPr>
                <w:bCs/>
                <w:color w:val="000000" w:themeColor="text1"/>
                <w:highlight w:val="yellow"/>
              </w:rPr>
            </w:pPr>
            <w:r>
              <w:rPr>
                <w:bCs/>
                <w:color w:val="000000" w:themeColor="text1"/>
              </w:rPr>
              <w:t>CLE Presentation – “</w:t>
            </w:r>
            <w:r>
              <w:rPr>
                <w:b/>
                <w:bCs/>
                <w:color w:val="000000" w:themeColor="text1"/>
              </w:rPr>
              <w:t>Case Law Update</w:t>
            </w:r>
            <w:r>
              <w:rPr>
                <w:bCs/>
                <w:color w:val="000000" w:themeColor="text1"/>
              </w:rPr>
              <w:t>”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auto"/>
          </w:tcPr>
          <w:p w:rsidR="009D74BB" w:rsidRDefault="00601A28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Sanjay Kurian </w:t>
            </w: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pct10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pct10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9D74BB" w:rsidRDefault="009D74BB"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9D74BB" w:rsidRDefault="009D74BB">
            <w:pPr>
              <w:pStyle w:val="Informal1"/>
              <w:ind w:right="612"/>
              <w:rPr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 w:rsidR="009D74BB" w:rsidRDefault="009D74BB"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</w:tcBorders>
            <w:shd w:val="clear" w:color="auto" w:fill="FFFFFF" w:themeFill="background1"/>
          </w:tcPr>
          <w:p w:rsidR="009D74BB" w:rsidRDefault="009D74BB">
            <w:pPr>
              <w:pStyle w:val="Informal1"/>
              <w:ind w:right="612"/>
              <w:rPr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9D74BB" w:rsidRDefault="009D74BB"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9D74BB" w:rsidRDefault="009D74BB">
            <w:pPr>
              <w:pStyle w:val="Informal1"/>
              <w:ind w:right="612"/>
              <w:rPr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 w:rsidR="009D74BB" w:rsidRDefault="009D74BB">
            <w:pPr>
              <w:rPr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</w:tcBorders>
            <w:shd w:val="clear" w:color="auto" w:fill="FFFFFF" w:themeFill="background1"/>
          </w:tcPr>
          <w:p w:rsidR="009D74BB" w:rsidRDefault="009D74BB">
            <w:pPr>
              <w:pStyle w:val="Informal1"/>
              <w:ind w:right="619"/>
              <w:rPr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auto"/>
          </w:tcPr>
          <w:p w:rsidR="009D74BB" w:rsidRDefault="009D74BB">
            <w:pPr>
              <w:rPr>
                <w:bCs/>
                <w:color w:val="000000" w:themeColor="text1"/>
                <w:highlight w:val="yellow"/>
              </w:rPr>
            </w:pPr>
          </w:p>
        </w:tc>
        <w:tc>
          <w:tcPr>
            <w:tcW w:w="3780" w:type="dxa"/>
            <w:tcBorders>
              <w:top w:val="nil"/>
            </w:tcBorders>
            <w:shd w:val="clear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tr w:rsidR="009D74BB">
        <w:trPr>
          <w:trHeight w:val="144"/>
        </w:trPr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rPr>
                <w:bCs/>
                <w:color w:val="000000" w:themeColor="text1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9D74BB" w:rsidRDefault="009D74BB"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</w:tbl>
    <w:p w:rsidR="009D74BB" w:rsidRDefault="009D74BB">
      <w:pPr>
        <w:rPr>
          <w:lang w:val="en-GB"/>
        </w:rPr>
      </w:pPr>
    </w:p>
    <w:sectPr w:rsidR="009D74BB">
      <w:pgSz w:w="12240" w:h="15840" w:code="1"/>
      <w:pgMar w:top="245" w:right="1440" w:bottom="245" w:left="1440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A28" w:rsidRDefault="00601A28">
      <w:r>
        <w:separator/>
      </w:r>
    </w:p>
  </w:endnote>
  <w:endnote w:type="continuationSeparator" w:id="0">
    <w:p w:rsidR="00601A28" w:rsidRDefault="00601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A28" w:rsidRDefault="00601A28">
      <w:r>
        <w:separator/>
      </w:r>
    </w:p>
  </w:footnote>
  <w:footnote w:type="continuationSeparator" w:id="0">
    <w:p w:rsidR="00601A28" w:rsidRDefault="00601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C069C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53BB5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85AuthorID" w:val="0"/>
    <w:docVar w:name="85ClientMatter" w:val="0"/>
    <w:docVar w:name="85TrailerDate" w:val="0"/>
    <w:docVar w:name="85TrailerDateField" w:val="0"/>
    <w:docVar w:name="85TrailerDraft" w:val="0"/>
    <w:docVar w:name="85TrailerTime" w:val="0"/>
    <w:docVar w:name="85TrailerType" w:val="102"/>
    <w:docVar w:name="LegacyDocIDRemoved" w:val="True"/>
    <w:docVar w:name="MPDocID" w:val="# 1827470 v1"/>
    <w:docVar w:name="MPDocIDTemplate" w:val="|\%c|\%m - |%u - |%d - |# %n |v%v"/>
    <w:docVar w:name="MPDocIDTemplateDefault" w:val="|\%c|\%m - |%u - |%d - |# %n |v%v"/>
    <w:docVar w:name="NewDocStampType" w:val="7"/>
  </w:docVars>
  <w:rsids>
    <w:rsidRoot w:val="009D74BB"/>
    <w:rsid w:val="00601A28"/>
    <w:rsid w:val="00993601"/>
    <w:rsid w:val="009D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EBAA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basedOn w:val="DefaultParagraphFont"/>
    <w:rPr>
      <w:b w:val="0"/>
      <w:i w:val="0"/>
      <w:vanish w:val="0"/>
      <w:color w:val="auto"/>
      <w:sz w:val="16"/>
      <w:u w:val="none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xmsonormal">
    <w:name w:val="x_msonormal"/>
    <w:basedOn w:val="Normal"/>
    <w:rPr>
      <w:rFonts w:ascii="Calibri" w:eastAsia="Calibri" w:hAnsi="Calibri"/>
      <w:sz w:val="22"/>
      <w:szCs w:val="22"/>
    </w:rPr>
  </w:style>
  <w:style w:type="character" w:customStyle="1" w:styleId="zzmpTrailerItem">
    <w:name w:val="zzmpTrailerItem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styleId="NormalWeb">
    <w:name w:val="Normal (Web)"/>
    <w:basedOn w:val="Normal"/>
    <w:uiPriority w:val="99"/>
    <w:semiHidden/>
    <w:unhideWhenUsed/>
    <w:rsid w:val="0099360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3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RIG\AppData\Roaming\Microsoft\Templates\Agenda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wizard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Bar RPPTL Insurance &amp; Surety Committee Monthly Telephon Conference</vt:lpstr>
    </vt:vector>
  </TitlesOfParts>
  <Manager/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Bar RPPTL Insurance &amp; Surety Committee Monthly Telephon Conference</dc:title>
  <dc:subject>Introduction</dc:subject>
  <dc:creator/>
  <cp:keywords/>
  <dc:description/>
  <cp:lastModifiedBy/>
  <cp:revision>1</cp:revision>
  <dcterms:created xsi:type="dcterms:W3CDTF">2019-07-23T18:48:00Z</dcterms:created>
  <dcterms:modified xsi:type="dcterms:W3CDTF">2019-07-23T18:48:00Z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TC062070701033</vt:lpwstr>
  </property>
  <property fmtid="{D5CDD505-2E9C-101B-9397-08002B2CF9AE}" pid="3" name="DocID">
    <vt:lpwstr>116409156.1</vt:lpwstr>
  </property>
  <property fmtid="{D5CDD505-2E9C-101B-9397-08002B2CF9AE}" pid="4" name="CUS_DocIDDisableNotifications">
    <vt:lpwstr/>
  </property>
</Properties>
</file>