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4549A" w14:textId="65F4FBCF" w:rsidR="003406FE" w:rsidRDefault="00C633B3" w:rsidP="00C633B3">
      <w:pPr>
        <w:spacing w:before="79"/>
        <w:ind w:right="10"/>
        <w:jc w:val="center"/>
        <w:rPr>
          <w:rFonts w:ascii="Arial"/>
          <w:b/>
          <w:sz w:val="24"/>
          <w:szCs w:val="24"/>
        </w:rPr>
      </w:pPr>
      <w:r w:rsidRPr="00C633B3">
        <w:rPr>
          <w:rFonts w:ascii="Arial"/>
          <w:b/>
          <w:sz w:val="24"/>
          <w:szCs w:val="24"/>
        </w:rPr>
        <w:t>THE REAL PROPERTY, PROBATE &amp; TRUST SECTION</w:t>
      </w:r>
    </w:p>
    <w:p w14:paraId="026D13BD" w14:textId="77777777" w:rsidR="00C633B3" w:rsidRDefault="00C633B3" w:rsidP="00C633B3">
      <w:pPr>
        <w:spacing w:before="79"/>
        <w:ind w:right="10"/>
        <w:jc w:val="center"/>
        <w:rPr>
          <w:rFonts w:ascii="Arial"/>
          <w:b/>
          <w:sz w:val="28"/>
        </w:rPr>
      </w:pPr>
    </w:p>
    <w:p w14:paraId="0F0DE96C" w14:textId="2BF7F30F" w:rsidR="00F94CDF" w:rsidRDefault="00F94CDF" w:rsidP="008765D1">
      <w:pPr>
        <w:spacing w:before="79"/>
        <w:ind w:right="10"/>
        <w:jc w:val="center"/>
        <w:rPr>
          <w:rFonts w:ascii="Arial"/>
          <w:b/>
          <w:sz w:val="28"/>
        </w:rPr>
      </w:pPr>
      <w:r>
        <w:rPr>
          <w:rFonts w:ascii="Arial"/>
          <w:b/>
          <w:sz w:val="28"/>
        </w:rPr>
        <w:t>PROBATE &amp; TRUST DIVISION</w:t>
      </w:r>
    </w:p>
    <w:p w14:paraId="484DDE2D" w14:textId="2A5112C1" w:rsidR="00F94CDF" w:rsidRDefault="00F94CDF" w:rsidP="003406FE">
      <w:pPr>
        <w:spacing w:before="79"/>
        <w:ind w:right="10"/>
        <w:jc w:val="center"/>
        <w:rPr>
          <w:rFonts w:ascii="Arial"/>
          <w:b/>
          <w:sz w:val="24"/>
          <w:szCs w:val="24"/>
        </w:rPr>
      </w:pPr>
      <w:r>
        <w:rPr>
          <w:rFonts w:ascii="Arial"/>
          <w:b/>
          <w:sz w:val="28"/>
        </w:rPr>
        <w:t>R</w:t>
      </w:r>
      <w:r w:rsidR="00741577">
        <w:rPr>
          <w:rFonts w:ascii="Arial"/>
          <w:b/>
          <w:sz w:val="28"/>
        </w:rPr>
        <w:t>OUND TABLE</w:t>
      </w:r>
    </w:p>
    <w:p w14:paraId="4B531656" w14:textId="01F07B67" w:rsidR="008765D1" w:rsidRPr="00E675F0" w:rsidRDefault="00E675F0" w:rsidP="00E675F0">
      <w:pPr>
        <w:spacing w:before="79"/>
        <w:ind w:right="10"/>
        <w:jc w:val="center"/>
        <w:rPr>
          <w:rFonts w:ascii="Arial"/>
          <w:b/>
          <w:sz w:val="24"/>
          <w:szCs w:val="24"/>
        </w:rPr>
      </w:pPr>
      <w:r>
        <w:rPr>
          <w:rFonts w:ascii="Arial"/>
          <w:b/>
          <w:sz w:val="24"/>
          <w:szCs w:val="24"/>
        </w:rPr>
        <w:t>Great Egret B</w:t>
      </w:r>
    </w:p>
    <w:p w14:paraId="45E295BB" w14:textId="48A73874" w:rsidR="00741577" w:rsidRDefault="000E367D" w:rsidP="003406FE">
      <w:pPr>
        <w:spacing w:before="79"/>
        <w:ind w:left="720" w:right="820"/>
        <w:jc w:val="center"/>
        <w:rPr>
          <w:rFonts w:ascii="Arial"/>
          <w:sz w:val="20"/>
          <w:szCs w:val="20"/>
        </w:rPr>
      </w:pPr>
      <w:hyperlink r:id="rId11" w:history="1">
        <w:r w:rsidRPr="00CD720A">
          <w:rPr>
            <w:rStyle w:val="Hyperlink"/>
            <w:rFonts w:ascii="Arial"/>
            <w:sz w:val="20"/>
            <w:szCs w:val="20"/>
          </w:rPr>
          <w:t>https://us06web.zoom.us/j/81134882948?pwd=uCo4Gyi1hI3BcEXdE0BuYy15lbrmqC.1</w:t>
        </w:r>
      </w:hyperlink>
      <w:r>
        <w:rPr>
          <w:rFonts w:ascii="Arial"/>
          <w:sz w:val="20"/>
          <w:szCs w:val="20"/>
        </w:rPr>
        <w:t xml:space="preserve"> </w:t>
      </w:r>
    </w:p>
    <w:p w14:paraId="3BBABD07" w14:textId="77777777" w:rsidR="000E367D" w:rsidRPr="000E367D" w:rsidRDefault="000E367D" w:rsidP="003406FE">
      <w:pPr>
        <w:spacing w:before="79"/>
        <w:ind w:left="720" w:right="820"/>
        <w:jc w:val="center"/>
        <w:rPr>
          <w:rFonts w:ascii="Arial"/>
          <w:sz w:val="20"/>
          <w:szCs w:val="20"/>
        </w:rPr>
      </w:pPr>
    </w:p>
    <w:p w14:paraId="5E18D2D1" w14:textId="73EE9811" w:rsidR="00741577" w:rsidRPr="00F94CDF" w:rsidRDefault="00741577" w:rsidP="00741577">
      <w:pPr>
        <w:spacing w:before="79"/>
        <w:ind w:left="720" w:right="820"/>
        <w:jc w:val="center"/>
        <w:rPr>
          <w:rFonts w:ascii="Arial"/>
          <w:sz w:val="28"/>
        </w:rPr>
      </w:pPr>
      <w:r w:rsidRPr="00E675F0">
        <w:rPr>
          <w:rFonts w:ascii="Arial" w:hAnsi="Arial"/>
          <w:sz w:val="28"/>
        </w:rPr>
        <w:t>Saturday</w:t>
      </w:r>
      <w:r w:rsidRPr="00F94CDF">
        <w:rPr>
          <w:rFonts w:ascii="Arial"/>
          <w:sz w:val="28"/>
        </w:rPr>
        <w:t xml:space="preserve">, </w:t>
      </w:r>
      <w:r w:rsidR="00E675F0">
        <w:rPr>
          <w:rFonts w:ascii="Arial"/>
          <w:sz w:val="28"/>
        </w:rPr>
        <w:t>January 31</w:t>
      </w:r>
      <w:r w:rsidRPr="00F94CDF">
        <w:rPr>
          <w:rFonts w:ascii="Arial"/>
          <w:sz w:val="28"/>
        </w:rPr>
        <w:t>, 202</w:t>
      </w:r>
      <w:r w:rsidR="00E675F0">
        <w:rPr>
          <w:rFonts w:ascii="Arial"/>
          <w:sz w:val="28"/>
        </w:rPr>
        <w:t>6</w:t>
      </w:r>
    </w:p>
    <w:p w14:paraId="63D19D23" w14:textId="6D3EEDA8" w:rsidR="00F94CDF" w:rsidRPr="00F94CDF" w:rsidRDefault="00F94CDF" w:rsidP="00F94CDF">
      <w:pPr>
        <w:spacing w:before="79"/>
        <w:ind w:left="720" w:right="820"/>
        <w:jc w:val="center"/>
        <w:rPr>
          <w:rFonts w:ascii="Arial" w:hAnsi="Arial" w:cs="Arial"/>
          <w:b/>
          <w:sz w:val="28"/>
          <w:u w:val="single"/>
        </w:rPr>
      </w:pPr>
      <w:r w:rsidRPr="00F94CDF">
        <w:rPr>
          <w:rFonts w:ascii="Arial" w:hAnsi="Arial" w:cs="Arial"/>
          <w:b/>
          <w:sz w:val="28"/>
          <w:u w:val="single"/>
        </w:rPr>
        <w:t>8:00 – 9:</w:t>
      </w:r>
      <w:r w:rsidR="00E675F0">
        <w:rPr>
          <w:rFonts w:ascii="Arial" w:hAnsi="Arial" w:cs="Arial"/>
          <w:b/>
          <w:sz w:val="28"/>
          <w:u w:val="single"/>
        </w:rPr>
        <w:t>15</w:t>
      </w:r>
      <w:r w:rsidRPr="00F94CDF">
        <w:rPr>
          <w:rFonts w:ascii="Arial" w:hAnsi="Arial" w:cs="Arial"/>
          <w:b/>
          <w:sz w:val="28"/>
          <w:u w:val="single"/>
        </w:rPr>
        <w:t xml:space="preserve"> A</w:t>
      </w:r>
      <w:r w:rsidR="00E675F0">
        <w:rPr>
          <w:rFonts w:ascii="Arial" w:hAnsi="Arial" w:cs="Arial"/>
          <w:b/>
          <w:sz w:val="28"/>
          <w:u w:val="single"/>
        </w:rPr>
        <w:t>.</w:t>
      </w:r>
      <w:r w:rsidRPr="00F94CDF">
        <w:rPr>
          <w:rFonts w:ascii="Arial" w:hAnsi="Arial" w:cs="Arial"/>
          <w:b/>
          <w:sz w:val="28"/>
          <w:u w:val="single"/>
        </w:rPr>
        <w:t>M</w:t>
      </w:r>
      <w:r w:rsidR="00E675F0">
        <w:rPr>
          <w:rFonts w:ascii="Arial" w:hAnsi="Arial" w:cs="Arial"/>
          <w:b/>
          <w:sz w:val="28"/>
          <w:u w:val="single"/>
        </w:rPr>
        <w:t>.</w:t>
      </w:r>
    </w:p>
    <w:p w14:paraId="6BCAE86A" w14:textId="10931920" w:rsidR="00EC1254" w:rsidRDefault="00EC1254" w:rsidP="000F346B">
      <w:pPr>
        <w:spacing w:before="79"/>
        <w:ind w:left="720" w:right="820"/>
        <w:jc w:val="center"/>
        <w:rPr>
          <w:rFonts w:ascii="Arial" w:hAnsi="Arial" w:cs="Arial"/>
          <w:b/>
          <w:sz w:val="28"/>
        </w:rPr>
      </w:pPr>
    </w:p>
    <w:p w14:paraId="51DE572F" w14:textId="62EC217F" w:rsidR="004C1387" w:rsidRPr="008765D1" w:rsidRDefault="00B13CC4" w:rsidP="00B13CC4">
      <w:pPr>
        <w:spacing w:before="79"/>
        <w:ind w:left="720" w:right="820"/>
        <w:rPr>
          <w:rFonts w:ascii="Arial" w:hAnsi="Arial" w:cs="Arial"/>
          <w:b/>
          <w:i/>
          <w:sz w:val="24"/>
          <w:szCs w:val="24"/>
        </w:rPr>
      </w:pPr>
      <w:r w:rsidRPr="008765D1">
        <w:rPr>
          <w:rFonts w:ascii="Arial" w:hAnsi="Arial" w:cs="Arial"/>
          <w:b/>
          <w:i/>
          <w:sz w:val="24"/>
          <w:szCs w:val="24"/>
        </w:rPr>
        <w:t xml:space="preserve">Please note: Agenda items may be heard out of order. </w:t>
      </w:r>
    </w:p>
    <w:p w14:paraId="17CDEC2A" w14:textId="4BD5257C" w:rsidR="00B13CC4" w:rsidRDefault="00B13CC4" w:rsidP="00B13CC4">
      <w:pPr>
        <w:spacing w:before="79"/>
        <w:ind w:left="720" w:right="820"/>
        <w:rPr>
          <w:rFonts w:ascii="Arial" w:hAnsi="Arial" w:cs="Arial"/>
          <w:b/>
          <w:sz w:val="28"/>
        </w:rPr>
      </w:pPr>
    </w:p>
    <w:p w14:paraId="57BECFC2" w14:textId="1C77B4ED" w:rsidR="004C1387" w:rsidRPr="0072169F" w:rsidRDefault="00D41EB4" w:rsidP="00D41EB4">
      <w:pPr>
        <w:pStyle w:val="ListParagraph"/>
        <w:numPr>
          <w:ilvl w:val="0"/>
          <w:numId w:val="4"/>
        </w:numPr>
        <w:tabs>
          <w:tab w:val="left" w:pos="720"/>
        </w:tabs>
        <w:spacing w:before="162"/>
        <w:rPr>
          <w:rFonts w:ascii="Arial" w:hAnsi="Arial" w:cs="Arial"/>
          <w:b/>
          <w:i/>
          <w:color w:val="0000FF"/>
          <w:sz w:val="24"/>
        </w:rPr>
      </w:pPr>
      <w:r w:rsidRPr="00D41EB4">
        <w:rPr>
          <w:rFonts w:ascii="Arial" w:hAnsi="Arial" w:cs="Arial"/>
          <w:b/>
          <w:color w:val="0000FF"/>
          <w:sz w:val="24"/>
        </w:rPr>
        <w:t xml:space="preserve">8:00 am – </w:t>
      </w:r>
      <w:r>
        <w:rPr>
          <w:rFonts w:ascii="Arial" w:hAnsi="Arial" w:cs="Arial"/>
          <w:b/>
          <w:color w:val="0000FF"/>
          <w:sz w:val="24"/>
          <w:u w:val="single"/>
        </w:rPr>
        <w:t>Call to Order</w:t>
      </w:r>
      <w:r w:rsidR="00E675F0">
        <w:rPr>
          <w:rFonts w:ascii="Arial" w:hAnsi="Arial" w:cs="Arial"/>
          <w:b/>
          <w:color w:val="0000FF"/>
          <w:sz w:val="24"/>
        </w:rPr>
        <w:t>:</w:t>
      </w:r>
      <w:r w:rsidR="004C1387" w:rsidRPr="00D41EB4">
        <w:rPr>
          <w:rFonts w:ascii="Arial" w:hAnsi="Arial" w:cs="Arial"/>
          <w:b/>
          <w:color w:val="0000FF"/>
          <w:sz w:val="24"/>
        </w:rPr>
        <w:t xml:space="preserve"> </w:t>
      </w:r>
      <w:r w:rsidR="004C1387" w:rsidRPr="00E675F0">
        <w:rPr>
          <w:rFonts w:ascii="Arial" w:hAnsi="Arial" w:cs="Arial"/>
          <w:b/>
          <w:bCs/>
          <w:spacing w:val="-3"/>
          <w:sz w:val="24"/>
        </w:rPr>
        <w:t>Sancha K. Brennan, Division Director</w:t>
      </w:r>
      <w:r w:rsidR="004C1387" w:rsidRPr="00E675F0">
        <w:rPr>
          <w:rFonts w:ascii="Arial" w:hAnsi="Arial" w:cs="Arial"/>
          <w:b/>
          <w:bCs/>
          <w:i/>
          <w:sz w:val="20"/>
        </w:rPr>
        <w:t xml:space="preserve"> </w:t>
      </w:r>
    </w:p>
    <w:p w14:paraId="2373FD30" w14:textId="77777777" w:rsidR="00C342F6" w:rsidRPr="004C1387" w:rsidRDefault="00C342F6" w:rsidP="00C342F6">
      <w:pPr>
        <w:pStyle w:val="ListParagraph"/>
        <w:widowControl/>
        <w:autoSpaceDE/>
        <w:autoSpaceDN/>
        <w:spacing w:after="160" w:line="259" w:lineRule="auto"/>
        <w:ind w:left="2585" w:firstLine="0"/>
        <w:contextualSpacing/>
        <w:rPr>
          <w:rFonts w:ascii="Arial" w:hAnsi="Arial" w:cs="Arial"/>
          <w:sz w:val="24"/>
          <w:szCs w:val="24"/>
        </w:rPr>
      </w:pPr>
    </w:p>
    <w:p w14:paraId="36D94BDF" w14:textId="79F6FD20" w:rsidR="003406FE" w:rsidRDefault="003406FE" w:rsidP="00B13CC4">
      <w:pPr>
        <w:pStyle w:val="ListParagraph"/>
        <w:widowControl/>
        <w:numPr>
          <w:ilvl w:val="1"/>
          <w:numId w:val="4"/>
        </w:numPr>
        <w:autoSpaceDE/>
        <w:autoSpaceDN/>
        <w:spacing w:after="160" w:line="259" w:lineRule="auto"/>
        <w:contextualSpacing/>
        <w:rPr>
          <w:rFonts w:ascii="Arial" w:hAnsi="Arial" w:cs="Arial"/>
          <w:sz w:val="24"/>
          <w:szCs w:val="24"/>
        </w:rPr>
      </w:pPr>
      <w:r>
        <w:rPr>
          <w:rFonts w:ascii="Arial" w:hAnsi="Arial" w:cs="Arial"/>
          <w:sz w:val="24"/>
          <w:szCs w:val="24"/>
        </w:rPr>
        <w:t>Announcements</w:t>
      </w:r>
      <w:r w:rsidR="00E675F0">
        <w:rPr>
          <w:rFonts w:ascii="Arial" w:hAnsi="Arial" w:cs="Arial"/>
          <w:sz w:val="24"/>
          <w:szCs w:val="24"/>
        </w:rPr>
        <w:t xml:space="preserve"> and Introductions</w:t>
      </w:r>
      <w:r>
        <w:rPr>
          <w:rFonts w:ascii="Arial" w:hAnsi="Arial" w:cs="Arial"/>
          <w:sz w:val="24"/>
          <w:szCs w:val="24"/>
        </w:rPr>
        <w:t>:</w:t>
      </w:r>
    </w:p>
    <w:p w14:paraId="3DAAE52F" w14:textId="77777777" w:rsidR="008E0014" w:rsidRDefault="008E0014" w:rsidP="008E0014">
      <w:pPr>
        <w:pStyle w:val="ListParagraph"/>
        <w:widowControl/>
        <w:numPr>
          <w:ilvl w:val="4"/>
          <w:numId w:val="4"/>
        </w:numPr>
        <w:autoSpaceDE/>
        <w:autoSpaceDN/>
        <w:spacing w:after="160" w:line="259" w:lineRule="auto"/>
        <w:contextualSpacing/>
        <w:rPr>
          <w:rFonts w:ascii="Arial" w:hAnsi="Arial" w:cs="Arial"/>
          <w:sz w:val="24"/>
          <w:szCs w:val="24"/>
        </w:rPr>
      </w:pPr>
      <w:r>
        <w:rPr>
          <w:rFonts w:ascii="Arial" w:hAnsi="Arial" w:cs="Arial"/>
          <w:sz w:val="24"/>
          <w:szCs w:val="24"/>
        </w:rPr>
        <w:t>Division Comments and Reminders:</w:t>
      </w:r>
    </w:p>
    <w:p w14:paraId="6B8DC986" w14:textId="5EE4EA99" w:rsidR="00E675F0" w:rsidRDefault="005A0E6F" w:rsidP="008E0014">
      <w:pPr>
        <w:pStyle w:val="ListParagraph"/>
        <w:widowControl/>
        <w:numPr>
          <w:ilvl w:val="4"/>
          <w:numId w:val="4"/>
        </w:numPr>
        <w:autoSpaceDE/>
        <w:autoSpaceDN/>
        <w:spacing w:after="160" w:line="259" w:lineRule="auto"/>
        <w:contextualSpacing/>
        <w:rPr>
          <w:rFonts w:ascii="Arial" w:hAnsi="Arial" w:cs="Arial"/>
          <w:sz w:val="24"/>
          <w:szCs w:val="24"/>
        </w:rPr>
      </w:pPr>
      <w:r>
        <w:rPr>
          <w:rFonts w:ascii="Arial" w:hAnsi="Arial" w:cs="Arial"/>
          <w:sz w:val="24"/>
          <w:szCs w:val="24"/>
        </w:rPr>
        <w:t>Committee</w:t>
      </w:r>
      <w:r w:rsidR="002A5B65">
        <w:rPr>
          <w:rFonts w:ascii="Arial" w:hAnsi="Arial" w:cs="Arial"/>
          <w:sz w:val="24"/>
          <w:szCs w:val="24"/>
        </w:rPr>
        <w:t xml:space="preserve">/Section </w:t>
      </w:r>
      <w:r w:rsidR="00E675F0">
        <w:rPr>
          <w:rFonts w:ascii="Arial" w:hAnsi="Arial" w:cs="Arial"/>
          <w:sz w:val="24"/>
          <w:szCs w:val="24"/>
        </w:rPr>
        <w:t>Administrative Concerns</w:t>
      </w:r>
    </w:p>
    <w:p w14:paraId="4BA3EB1F" w14:textId="77777777" w:rsidR="00E675F0" w:rsidRDefault="008E0014" w:rsidP="008E0014">
      <w:pPr>
        <w:pStyle w:val="ListParagraph"/>
        <w:numPr>
          <w:ilvl w:val="4"/>
          <w:numId w:val="4"/>
        </w:numPr>
        <w:rPr>
          <w:rFonts w:ascii="Arial" w:hAnsi="Arial" w:cs="Arial"/>
          <w:b/>
          <w:bCs/>
          <w:i/>
          <w:iCs/>
          <w:sz w:val="24"/>
          <w:szCs w:val="24"/>
        </w:rPr>
      </w:pPr>
      <w:r w:rsidRPr="00E675F0">
        <w:rPr>
          <w:rFonts w:ascii="Arial" w:hAnsi="Arial" w:cs="Arial"/>
          <w:b/>
          <w:bCs/>
          <w:i/>
          <w:iCs/>
          <w:sz w:val="24"/>
          <w:szCs w:val="24"/>
        </w:rPr>
        <w:t>Meeting Attendance</w:t>
      </w:r>
      <w:r w:rsidR="008D33F5" w:rsidRPr="00E675F0">
        <w:rPr>
          <w:rFonts w:ascii="Arial" w:hAnsi="Arial" w:cs="Arial"/>
          <w:b/>
          <w:bCs/>
          <w:i/>
          <w:iCs/>
          <w:sz w:val="24"/>
          <w:szCs w:val="24"/>
        </w:rPr>
        <w:t xml:space="preserve"> – Article </w:t>
      </w:r>
      <w:r w:rsidR="00E675F0">
        <w:rPr>
          <w:rFonts w:ascii="Arial" w:hAnsi="Arial" w:cs="Arial"/>
          <w:b/>
          <w:bCs/>
          <w:i/>
          <w:iCs/>
          <w:sz w:val="24"/>
          <w:szCs w:val="24"/>
        </w:rPr>
        <w:t>V</w:t>
      </w:r>
      <w:r w:rsidR="008D33F5" w:rsidRPr="00E675F0">
        <w:rPr>
          <w:rFonts w:ascii="Arial" w:hAnsi="Arial" w:cs="Arial"/>
          <w:b/>
          <w:bCs/>
          <w:i/>
          <w:iCs/>
          <w:sz w:val="24"/>
          <w:szCs w:val="24"/>
        </w:rPr>
        <w:t>, Section 4</w:t>
      </w:r>
      <w:r w:rsidR="00E675F0">
        <w:rPr>
          <w:rFonts w:ascii="Arial" w:hAnsi="Arial" w:cs="Arial"/>
          <w:b/>
          <w:bCs/>
          <w:i/>
          <w:iCs/>
          <w:sz w:val="24"/>
          <w:szCs w:val="24"/>
        </w:rPr>
        <w:t>:</w:t>
      </w:r>
    </w:p>
    <w:p w14:paraId="1BA1BE0F" w14:textId="702B0477" w:rsidR="008E0014" w:rsidRPr="00E675F0" w:rsidRDefault="008D33F5" w:rsidP="00E675F0">
      <w:pPr>
        <w:pStyle w:val="ListParagraph"/>
        <w:ind w:left="3273" w:firstLine="0"/>
        <w:rPr>
          <w:rFonts w:ascii="Arial" w:hAnsi="Arial" w:cs="Arial"/>
          <w:b/>
          <w:bCs/>
          <w:i/>
          <w:iCs/>
          <w:sz w:val="24"/>
          <w:szCs w:val="24"/>
        </w:rPr>
      </w:pPr>
      <w:r w:rsidRPr="00E675F0">
        <w:rPr>
          <w:rFonts w:ascii="Arial" w:hAnsi="Arial" w:cs="Arial"/>
          <w:b/>
          <w:bCs/>
          <w:i/>
          <w:iCs/>
          <w:sz w:val="24"/>
          <w:szCs w:val="24"/>
        </w:rPr>
        <w:t>if you DO</w:t>
      </w:r>
      <w:r w:rsidR="00E675F0">
        <w:rPr>
          <w:rFonts w:ascii="Arial" w:hAnsi="Arial" w:cs="Arial"/>
          <w:b/>
          <w:bCs/>
          <w:i/>
          <w:iCs/>
          <w:sz w:val="24"/>
          <w:szCs w:val="24"/>
        </w:rPr>
        <w:t xml:space="preserve"> </w:t>
      </w:r>
      <w:r w:rsidRPr="00E675F0">
        <w:rPr>
          <w:rFonts w:ascii="Arial" w:hAnsi="Arial" w:cs="Arial"/>
          <w:b/>
          <w:bCs/>
          <w:i/>
          <w:iCs/>
          <w:sz w:val="24"/>
          <w:szCs w:val="24"/>
        </w:rPr>
        <w:t xml:space="preserve">NOT </w:t>
      </w:r>
      <w:r w:rsidR="00E675F0">
        <w:rPr>
          <w:rFonts w:ascii="Arial" w:hAnsi="Arial" w:cs="Arial"/>
          <w:b/>
          <w:bCs/>
          <w:i/>
          <w:iCs/>
          <w:sz w:val="24"/>
          <w:szCs w:val="24"/>
        </w:rPr>
        <w:t>ATTEND</w:t>
      </w:r>
      <w:r w:rsidRPr="00E675F0">
        <w:rPr>
          <w:rFonts w:ascii="Arial" w:hAnsi="Arial" w:cs="Arial"/>
          <w:b/>
          <w:bCs/>
          <w:i/>
          <w:iCs/>
          <w:sz w:val="24"/>
          <w:szCs w:val="24"/>
        </w:rPr>
        <w:t xml:space="preserve"> at least 2 in-state meetings, in person</w:t>
      </w:r>
      <w:r w:rsidR="00E675F0">
        <w:rPr>
          <w:rFonts w:ascii="Arial" w:hAnsi="Arial" w:cs="Arial"/>
          <w:b/>
          <w:bCs/>
          <w:i/>
          <w:iCs/>
          <w:sz w:val="24"/>
          <w:szCs w:val="24"/>
        </w:rPr>
        <w:t>,</w:t>
      </w:r>
      <w:r w:rsidRPr="00E675F0">
        <w:rPr>
          <w:rFonts w:ascii="Arial" w:hAnsi="Arial" w:cs="Arial"/>
          <w:b/>
          <w:bCs/>
          <w:i/>
          <w:iCs/>
          <w:sz w:val="24"/>
          <w:szCs w:val="24"/>
        </w:rPr>
        <w:t xml:space="preserve"> during any membership year </w:t>
      </w:r>
      <w:r w:rsidR="00E675F0">
        <w:rPr>
          <w:rFonts w:ascii="Arial" w:hAnsi="Arial" w:cs="Arial"/>
          <w:b/>
          <w:bCs/>
          <w:i/>
          <w:iCs/>
          <w:sz w:val="24"/>
          <w:szCs w:val="24"/>
        </w:rPr>
        <w:t xml:space="preserve">(July 1 – June 30) </w:t>
      </w:r>
      <w:r w:rsidRPr="00E675F0">
        <w:rPr>
          <w:rFonts w:ascii="Arial" w:hAnsi="Arial" w:cs="Arial"/>
          <w:b/>
          <w:bCs/>
          <w:i/>
          <w:iCs/>
          <w:sz w:val="24"/>
          <w:szCs w:val="24"/>
        </w:rPr>
        <w:t>– you are DEEMED to have</w:t>
      </w:r>
      <w:r w:rsidR="00E675F0">
        <w:rPr>
          <w:rFonts w:ascii="Arial" w:hAnsi="Arial" w:cs="Arial"/>
          <w:b/>
          <w:bCs/>
          <w:i/>
          <w:iCs/>
          <w:sz w:val="24"/>
          <w:szCs w:val="24"/>
        </w:rPr>
        <w:t xml:space="preserve"> </w:t>
      </w:r>
      <w:r w:rsidR="00E675F0" w:rsidRPr="00E675F0">
        <w:rPr>
          <w:rFonts w:ascii="Arial" w:hAnsi="Arial" w:cs="Arial"/>
          <w:b/>
          <w:bCs/>
          <w:i/>
          <w:iCs/>
          <w:sz w:val="24"/>
          <w:szCs w:val="24"/>
        </w:rPr>
        <w:t>r</w:t>
      </w:r>
      <w:r w:rsidRPr="00E675F0">
        <w:rPr>
          <w:rFonts w:ascii="Arial" w:hAnsi="Arial" w:cs="Arial"/>
          <w:b/>
          <w:bCs/>
          <w:i/>
          <w:iCs/>
          <w:sz w:val="24"/>
          <w:szCs w:val="24"/>
        </w:rPr>
        <w:t xml:space="preserve">esigned                                                                                                                                                                                                                                                                     </w:t>
      </w:r>
    </w:p>
    <w:p w14:paraId="04316530" w14:textId="77777777" w:rsidR="00907457" w:rsidRDefault="00907457" w:rsidP="00B13CC4">
      <w:pPr>
        <w:pStyle w:val="ListParagraph"/>
        <w:widowControl/>
        <w:autoSpaceDE/>
        <w:autoSpaceDN/>
        <w:spacing w:after="160" w:line="259" w:lineRule="auto"/>
        <w:ind w:left="2160" w:firstLine="0"/>
        <w:contextualSpacing/>
        <w:rPr>
          <w:rFonts w:ascii="Arial" w:hAnsi="Arial" w:cs="Arial"/>
          <w:sz w:val="24"/>
          <w:szCs w:val="24"/>
        </w:rPr>
      </w:pPr>
    </w:p>
    <w:p w14:paraId="476E87EC" w14:textId="77777777" w:rsidR="00D41EB4" w:rsidRDefault="00D41EB4" w:rsidP="00D41EB4">
      <w:pPr>
        <w:pStyle w:val="ListParagraph"/>
        <w:widowControl/>
        <w:numPr>
          <w:ilvl w:val="1"/>
          <w:numId w:val="4"/>
        </w:numPr>
        <w:autoSpaceDE/>
        <w:autoSpaceDN/>
        <w:spacing w:after="160" w:line="259" w:lineRule="auto"/>
        <w:contextualSpacing/>
        <w:rPr>
          <w:rFonts w:ascii="Arial" w:hAnsi="Arial" w:cs="Arial"/>
          <w:sz w:val="24"/>
          <w:szCs w:val="24"/>
        </w:rPr>
      </w:pPr>
      <w:r>
        <w:rPr>
          <w:rFonts w:ascii="Arial" w:hAnsi="Arial" w:cs="Arial"/>
          <w:sz w:val="24"/>
          <w:szCs w:val="24"/>
        </w:rPr>
        <w:t>Sponsor Recognition</w:t>
      </w:r>
    </w:p>
    <w:p w14:paraId="76613442" w14:textId="77777777" w:rsidR="00D41EB4" w:rsidRDefault="00D41EB4" w:rsidP="00D41EB4">
      <w:pPr>
        <w:pStyle w:val="ListParagraph"/>
        <w:widowControl/>
        <w:numPr>
          <w:ilvl w:val="0"/>
          <w:numId w:val="40"/>
        </w:numPr>
        <w:autoSpaceDE/>
        <w:autoSpaceDN/>
        <w:spacing w:after="160" w:line="259" w:lineRule="auto"/>
        <w:contextualSpacing/>
        <w:rPr>
          <w:rFonts w:ascii="Arial" w:hAnsi="Arial" w:cs="Arial"/>
          <w:sz w:val="24"/>
          <w:szCs w:val="24"/>
        </w:rPr>
      </w:pPr>
      <w:r w:rsidRPr="00207053">
        <w:rPr>
          <w:rFonts w:ascii="Arial" w:hAnsi="Arial" w:cs="Arial"/>
          <w:sz w:val="24"/>
          <w:szCs w:val="24"/>
        </w:rPr>
        <w:t xml:space="preserve">Guardianship Trust – </w:t>
      </w:r>
      <w:r>
        <w:rPr>
          <w:rFonts w:ascii="Arial" w:hAnsi="Arial" w:cs="Arial"/>
          <w:sz w:val="24"/>
          <w:szCs w:val="24"/>
        </w:rPr>
        <w:t>Travis Finchum</w:t>
      </w:r>
    </w:p>
    <w:p w14:paraId="5A7C5840" w14:textId="6F52699C" w:rsidR="00D41EB4" w:rsidRDefault="00D41EB4" w:rsidP="00D41EB4">
      <w:pPr>
        <w:pStyle w:val="ListParagraph"/>
        <w:widowControl/>
        <w:numPr>
          <w:ilvl w:val="0"/>
          <w:numId w:val="40"/>
        </w:numPr>
        <w:autoSpaceDE/>
        <w:autoSpaceDN/>
        <w:spacing w:after="160" w:line="259" w:lineRule="auto"/>
        <w:contextualSpacing/>
        <w:rPr>
          <w:rFonts w:ascii="Arial" w:hAnsi="Arial" w:cs="Arial"/>
          <w:sz w:val="24"/>
          <w:szCs w:val="24"/>
        </w:rPr>
      </w:pPr>
      <w:r>
        <w:rPr>
          <w:rFonts w:ascii="Arial" w:hAnsi="Arial" w:cs="Arial"/>
          <w:sz w:val="24"/>
          <w:szCs w:val="24"/>
        </w:rPr>
        <w:t>Stout – Garry Marshall</w:t>
      </w:r>
    </w:p>
    <w:p w14:paraId="7434F03D" w14:textId="77777777" w:rsidR="00D41EB4" w:rsidRPr="00D41EB4" w:rsidRDefault="00D41EB4" w:rsidP="00D41EB4">
      <w:pPr>
        <w:pStyle w:val="ListParagraph"/>
        <w:rPr>
          <w:rFonts w:ascii="Arial" w:hAnsi="Arial" w:cs="Arial"/>
          <w:sz w:val="24"/>
          <w:szCs w:val="24"/>
        </w:rPr>
      </w:pPr>
    </w:p>
    <w:p w14:paraId="18846EA2" w14:textId="35B3129D" w:rsidR="002A5B65" w:rsidRPr="002A5B65" w:rsidRDefault="00E675F0" w:rsidP="00717503">
      <w:pPr>
        <w:pStyle w:val="ListParagraph"/>
        <w:numPr>
          <w:ilvl w:val="0"/>
          <w:numId w:val="4"/>
        </w:numPr>
        <w:tabs>
          <w:tab w:val="left" w:pos="720"/>
        </w:tabs>
        <w:spacing w:before="162"/>
        <w:rPr>
          <w:rFonts w:ascii="Arial" w:hAnsi="Arial" w:cs="Arial"/>
          <w:i/>
          <w:sz w:val="24"/>
        </w:rPr>
      </w:pPr>
      <w:r>
        <w:rPr>
          <w:rFonts w:ascii="Arial" w:hAnsi="Arial" w:cs="Arial"/>
          <w:b/>
          <w:color w:val="0000FF"/>
          <w:sz w:val="24"/>
          <w:u w:val="single" w:color="0000FF"/>
        </w:rPr>
        <w:t xml:space="preserve">Legislation </w:t>
      </w:r>
      <w:r w:rsidR="00C633B3">
        <w:rPr>
          <w:rFonts w:ascii="Arial" w:hAnsi="Arial" w:cs="Arial"/>
          <w:b/>
          <w:color w:val="0000FF"/>
          <w:sz w:val="24"/>
          <w:u w:val="single" w:color="0000FF"/>
        </w:rPr>
        <w:t>Information</w:t>
      </w:r>
      <w:r w:rsidR="002A5B65">
        <w:rPr>
          <w:rFonts w:ascii="Arial" w:hAnsi="Arial" w:cs="Arial"/>
          <w:b/>
          <w:color w:val="0000FF"/>
          <w:sz w:val="24"/>
        </w:rPr>
        <w:t>:</w:t>
      </w:r>
      <w:r w:rsidR="002A5B65" w:rsidRPr="002A5B65">
        <w:rPr>
          <w:rFonts w:ascii="Arial" w:hAnsi="Arial" w:cs="Arial"/>
          <w:b/>
          <w:sz w:val="24"/>
        </w:rPr>
        <w:t xml:space="preserve"> </w:t>
      </w:r>
      <w:r w:rsidR="002A5B65">
        <w:rPr>
          <w:rFonts w:ascii="Arial" w:hAnsi="Arial" w:cs="Arial"/>
          <w:b/>
          <w:sz w:val="24"/>
        </w:rPr>
        <w:t>Dresden Brunner, Legislation Co-Chair</w:t>
      </w:r>
    </w:p>
    <w:p w14:paraId="43776FA5" w14:textId="77777777" w:rsidR="00C633B3" w:rsidRPr="00C633B3" w:rsidRDefault="00C633B3" w:rsidP="00C633B3">
      <w:pPr>
        <w:pStyle w:val="ListParagraph"/>
        <w:tabs>
          <w:tab w:val="left" w:pos="720"/>
        </w:tabs>
        <w:spacing w:before="162"/>
        <w:ind w:left="785" w:firstLine="0"/>
        <w:rPr>
          <w:rFonts w:ascii="Arial" w:hAnsi="Arial" w:cs="Arial"/>
          <w:i/>
          <w:sz w:val="24"/>
        </w:rPr>
      </w:pPr>
    </w:p>
    <w:p w14:paraId="57500897" w14:textId="08CE86D8" w:rsidR="00E675F0" w:rsidRDefault="005A0E6F" w:rsidP="00E675F0">
      <w:pPr>
        <w:pStyle w:val="ListParagraph"/>
        <w:widowControl/>
        <w:numPr>
          <w:ilvl w:val="1"/>
          <w:numId w:val="4"/>
        </w:numPr>
        <w:autoSpaceDE/>
        <w:autoSpaceDN/>
        <w:contextualSpacing/>
        <w:rPr>
          <w:rFonts w:ascii="Arial" w:hAnsi="Arial" w:cs="Arial"/>
          <w:sz w:val="24"/>
          <w:szCs w:val="24"/>
        </w:rPr>
      </w:pPr>
      <w:r>
        <w:rPr>
          <w:rFonts w:ascii="Arial" w:hAnsi="Arial" w:cs="Arial"/>
          <w:sz w:val="24"/>
          <w:szCs w:val="24"/>
        </w:rPr>
        <w:t xml:space="preserve">Legislation Status </w:t>
      </w:r>
      <w:r w:rsidR="00191785">
        <w:rPr>
          <w:rFonts w:ascii="Arial" w:hAnsi="Arial" w:cs="Arial"/>
          <w:sz w:val="24"/>
          <w:szCs w:val="24"/>
        </w:rPr>
        <w:t>Report</w:t>
      </w:r>
    </w:p>
    <w:p w14:paraId="161051EE" w14:textId="77777777" w:rsidR="000632F0" w:rsidRDefault="005A0E6F" w:rsidP="005A0E6F">
      <w:pPr>
        <w:pStyle w:val="ListParagraph"/>
        <w:widowControl/>
        <w:numPr>
          <w:ilvl w:val="4"/>
          <w:numId w:val="4"/>
        </w:numPr>
        <w:autoSpaceDE/>
        <w:autoSpaceDN/>
        <w:contextualSpacing/>
        <w:rPr>
          <w:rFonts w:ascii="Arial" w:hAnsi="Arial" w:cs="Arial"/>
          <w:sz w:val="24"/>
          <w:szCs w:val="24"/>
        </w:rPr>
      </w:pPr>
      <w:r>
        <w:rPr>
          <w:rFonts w:ascii="Arial" w:hAnsi="Arial" w:cs="Arial"/>
          <w:sz w:val="24"/>
          <w:szCs w:val="24"/>
        </w:rPr>
        <w:t>Section Initiatives:</w:t>
      </w:r>
      <w:r w:rsidR="000632F0">
        <w:rPr>
          <w:rFonts w:ascii="Arial" w:hAnsi="Arial" w:cs="Arial"/>
          <w:sz w:val="24"/>
          <w:szCs w:val="24"/>
        </w:rPr>
        <w:t xml:space="preserve"> </w:t>
      </w:r>
    </w:p>
    <w:p w14:paraId="79D234E6" w14:textId="60436F43" w:rsidR="005A0E6F" w:rsidRDefault="005A0E6F" w:rsidP="000632F0">
      <w:pPr>
        <w:pStyle w:val="ListParagraph"/>
        <w:widowControl/>
        <w:numPr>
          <w:ilvl w:val="5"/>
          <w:numId w:val="4"/>
        </w:numPr>
        <w:autoSpaceDE/>
        <w:autoSpaceDN/>
        <w:contextualSpacing/>
        <w:rPr>
          <w:rFonts w:ascii="Arial" w:hAnsi="Arial" w:cs="Arial"/>
          <w:sz w:val="24"/>
          <w:szCs w:val="24"/>
        </w:rPr>
      </w:pPr>
      <w:r w:rsidRPr="005A0E6F">
        <w:rPr>
          <w:rFonts w:ascii="Arial" w:hAnsi="Arial" w:cs="Arial"/>
          <w:sz w:val="24"/>
          <w:szCs w:val="24"/>
        </w:rPr>
        <w:t>SB 786/HB 895 – Trustee Discharge</w:t>
      </w:r>
    </w:p>
    <w:p w14:paraId="7AD080F4" w14:textId="72467B1F" w:rsidR="000632F0" w:rsidRPr="005A0E6F" w:rsidRDefault="000632F0" w:rsidP="000632F0">
      <w:pPr>
        <w:pStyle w:val="ListParagraph"/>
        <w:widowControl/>
        <w:numPr>
          <w:ilvl w:val="5"/>
          <w:numId w:val="4"/>
        </w:numPr>
        <w:autoSpaceDE/>
        <w:autoSpaceDN/>
        <w:contextualSpacing/>
        <w:rPr>
          <w:rFonts w:ascii="Arial" w:hAnsi="Arial" w:cs="Arial"/>
          <w:sz w:val="24"/>
          <w:szCs w:val="24"/>
        </w:rPr>
      </w:pPr>
      <w:r>
        <w:rPr>
          <w:rFonts w:ascii="Arial" w:hAnsi="Arial" w:cs="Arial"/>
          <w:sz w:val="24"/>
          <w:szCs w:val="24"/>
        </w:rPr>
        <w:t>SB 110/HB227 – Homestead Exemption (98 Year Lease Provision)</w:t>
      </w:r>
    </w:p>
    <w:p w14:paraId="07230985" w14:textId="77777777" w:rsidR="005A0E6F" w:rsidRDefault="005A0E6F" w:rsidP="000632F0">
      <w:pPr>
        <w:pStyle w:val="ListParagraph"/>
        <w:widowControl/>
        <w:autoSpaceDE/>
        <w:autoSpaceDN/>
        <w:ind w:left="5760" w:firstLine="0"/>
        <w:contextualSpacing/>
        <w:rPr>
          <w:rFonts w:ascii="Arial" w:hAnsi="Arial" w:cs="Arial"/>
          <w:sz w:val="24"/>
          <w:szCs w:val="24"/>
        </w:rPr>
      </w:pPr>
    </w:p>
    <w:p w14:paraId="43F4CD6F" w14:textId="77777777" w:rsidR="00EC2C34" w:rsidRDefault="00642171" w:rsidP="00E675F0">
      <w:pPr>
        <w:pStyle w:val="ListParagraph"/>
        <w:widowControl/>
        <w:numPr>
          <w:ilvl w:val="1"/>
          <w:numId w:val="4"/>
        </w:numPr>
        <w:autoSpaceDE/>
        <w:autoSpaceDN/>
        <w:contextualSpacing/>
        <w:rPr>
          <w:rFonts w:ascii="Arial" w:hAnsi="Arial" w:cs="Arial"/>
          <w:sz w:val="24"/>
          <w:szCs w:val="24"/>
        </w:rPr>
      </w:pPr>
      <w:r>
        <w:rPr>
          <w:rFonts w:ascii="Arial" w:hAnsi="Arial" w:cs="Arial"/>
          <w:sz w:val="24"/>
          <w:szCs w:val="24"/>
        </w:rPr>
        <w:t>Action Items</w:t>
      </w:r>
    </w:p>
    <w:p w14:paraId="286649EE" w14:textId="7FC5E95B" w:rsidR="00642171" w:rsidRPr="00EC2C34" w:rsidRDefault="00EC2C34" w:rsidP="00EC2C34">
      <w:pPr>
        <w:pStyle w:val="ListParagraph"/>
        <w:widowControl/>
        <w:numPr>
          <w:ilvl w:val="3"/>
          <w:numId w:val="4"/>
        </w:numPr>
        <w:autoSpaceDE/>
        <w:autoSpaceDN/>
        <w:contextualSpacing/>
        <w:rPr>
          <w:rFonts w:ascii="Arial" w:hAnsi="Arial" w:cs="Arial"/>
          <w:i/>
          <w:iCs/>
          <w:sz w:val="24"/>
          <w:szCs w:val="24"/>
        </w:rPr>
      </w:pPr>
      <w:r w:rsidRPr="00EC2C34">
        <w:rPr>
          <w:rFonts w:ascii="Arial" w:hAnsi="Arial" w:cs="Arial"/>
          <w:i/>
          <w:iCs/>
          <w:sz w:val="24"/>
          <w:szCs w:val="24"/>
        </w:rPr>
        <w:t>NOTE: all motions will require a waiver of the rules requiring advanced notice located in Article VIII, Section 4(a) of the RPPTL Bylaws</w:t>
      </w:r>
    </w:p>
    <w:p w14:paraId="313E4CB0" w14:textId="05F276F6" w:rsidR="0040716A" w:rsidRPr="00EB0905" w:rsidRDefault="00001F08" w:rsidP="000E367D">
      <w:pPr>
        <w:rPr>
          <w:rFonts w:ascii="Arial" w:hAnsi="Arial" w:cs="Arial"/>
          <w:b/>
          <w:bCs/>
          <w:sz w:val="24"/>
          <w:szCs w:val="24"/>
          <w:u w:val="single"/>
        </w:rPr>
      </w:pPr>
      <w:r>
        <w:rPr>
          <w:rFonts w:ascii="Arial" w:hAnsi="Arial" w:cs="Arial"/>
          <w:sz w:val="24"/>
          <w:szCs w:val="24"/>
        </w:rPr>
        <w:br w:type="page"/>
      </w:r>
      <w:r w:rsidR="0040716A" w:rsidRPr="00EB0905">
        <w:rPr>
          <w:rFonts w:ascii="Arial" w:hAnsi="Arial" w:cs="Arial"/>
          <w:b/>
          <w:bCs/>
          <w:sz w:val="24"/>
          <w:szCs w:val="24"/>
          <w:u w:val="single"/>
        </w:rPr>
        <w:lastRenderedPageBreak/>
        <w:t>Charitable Planning and Exempt Organizations Committee:</w:t>
      </w:r>
    </w:p>
    <w:p w14:paraId="3E10CDAF" w14:textId="77777777" w:rsidR="0040716A" w:rsidRPr="0040716A" w:rsidRDefault="0040716A" w:rsidP="0040716A">
      <w:pPr>
        <w:widowControl/>
        <w:autoSpaceDE/>
        <w:autoSpaceDN/>
        <w:contextualSpacing/>
        <w:rPr>
          <w:rFonts w:ascii="Arial" w:hAnsi="Arial" w:cs="Arial"/>
          <w:sz w:val="24"/>
          <w:szCs w:val="24"/>
        </w:rPr>
      </w:pPr>
    </w:p>
    <w:p w14:paraId="25AF92EF" w14:textId="5039A3AA" w:rsidR="0040716A" w:rsidRPr="000E367D" w:rsidRDefault="0040716A" w:rsidP="0040716A">
      <w:pPr>
        <w:widowControl/>
        <w:autoSpaceDE/>
        <w:autoSpaceDN/>
        <w:contextualSpacing/>
        <w:rPr>
          <w:rFonts w:ascii="Arial" w:hAnsi="Arial" w:cs="Arial"/>
          <w:sz w:val="24"/>
          <w:szCs w:val="24"/>
          <w:u w:val="single"/>
        </w:rPr>
      </w:pPr>
      <w:r w:rsidRPr="000E367D">
        <w:rPr>
          <w:rFonts w:ascii="Arial" w:hAnsi="Arial" w:cs="Arial"/>
          <w:sz w:val="24"/>
          <w:szCs w:val="24"/>
          <w:u w:val="single"/>
        </w:rPr>
        <w:t>HB 1475/SB 1338</w:t>
      </w:r>
      <w:r w:rsidR="000E367D">
        <w:rPr>
          <w:rFonts w:ascii="Arial" w:hAnsi="Arial" w:cs="Arial"/>
          <w:sz w:val="24"/>
          <w:szCs w:val="24"/>
          <w:u w:val="single"/>
        </w:rPr>
        <w:t xml:space="preserve"> - </w:t>
      </w:r>
    </w:p>
    <w:p w14:paraId="5BA4A4ED" w14:textId="77777777" w:rsidR="0040716A" w:rsidRPr="0040716A" w:rsidRDefault="0040716A" w:rsidP="0040716A">
      <w:pPr>
        <w:widowControl/>
        <w:autoSpaceDE/>
        <w:autoSpaceDN/>
        <w:contextualSpacing/>
        <w:rPr>
          <w:rFonts w:ascii="Arial" w:hAnsi="Arial" w:cs="Arial"/>
          <w:sz w:val="24"/>
          <w:szCs w:val="24"/>
        </w:rPr>
      </w:pPr>
    </w:p>
    <w:p w14:paraId="56580A96" w14:textId="77777777" w:rsidR="0040716A" w:rsidRPr="0040716A" w:rsidRDefault="0040716A" w:rsidP="0040716A">
      <w:pPr>
        <w:widowControl/>
        <w:autoSpaceDE/>
        <w:autoSpaceDN/>
        <w:contextualSpacing/>
        <w:rPr>
          <w:rFonts w:ascii="Arial" w:hAnsi="Arial" w:cs="Arial"/>
          <w:sz w:val="24"/>
          <w:szCs w:val="24"/>
        </w:rPr>
      </w:pPr>
      <w:r w:rsidRPr="0040716A">
        <w:rPr>
          <w:rFonts w:ascii="Arial" w:hAnsi="Arial" w:cs="Arial"/>
          <w:sz w:val="24"/>
          <w:szCs w:val="24"/>
        </w:rPr>
        <w:t xml:space="preserve">Motion to: </w:t>
      </w:r>
      <w:r w:rsidRPr="0040716A">
        <w:rPr>
          <w:rFonts w:ascii="Arial" w:hAnsi="Arial" w:cs="Arial"/>
          <w:sz w:val="24"/>
          <w:szCs w:val="24"/>
        </w:rPr>
        <w:br/>
      </w:r>
    </w:p>
    <w:p w14:paraId="0A9B0B51" w14:textId="77777777" w:rsidR="0040716A" w:rsidRPr="0040716A" w:rsidRDefault="0040716A" w:rsidP="000E367D">
      <w:pPr>
        <w:widowControl/>
        <w:autoSpaceDE/>
        <w:autoSpaceDN/>
        <w:contextualSpacing/>
        <w:jc w:val="both"/>
        <w:rPr>
          <w:rFonts w:ascii="Arial" w:hAnsi="Arial" w:cs="Arial"/>
          <w:sz w:val="24"/>
          <w:szCs w:val="24"/>
        </w:rPr>
      </w:pPr>
      <w:r w:rsidRPr="0040716A">
        <w:rPr>
          <w:rFonts w:ascii="Arial" w:hAnsi="Arial" w:cs="Arial"/>
          <w:sz w:val="24"/>
          <w:szCs w:val="24"/>
        </w:rPr>
        <w:t xml:space="preserve">(A) Oppose proposed legislation, </w:t>
      </w:r>
      <w:proofErr w:type="gramStart"/>
      <w:r w:rsidRPr="0040716A">
        <w:rPr>
          <w:rFonts w:ascii="Arial" w:hAnsi="Arial" w:cs="Arial"/>
          <w:sz w:val="24"/>
          <w:szCs w:val="24"/>
        </w:rPr>
        <w:t>including without limitation</w:t>
      </w:r>
      <w:proofErr w:type="gramEnd"/>
      <w:r w:rsidRPr="0040716A">
        <w:rPr>
          <w:rFonts w:ascii="Arial" w:hAnsi="Arial" w:cs="Arial"/>
          <w:sz w:val="24"/>
          <w:szCs w:val="24"/>
        </w:rPr>
        <w:t xml:space="preserve"> HB 1475/SB 1338 (2026), that would:</w:t>
      </w:r>
      <w:r w:rsidRPr="0040716A">
        <w:rPr>
          <w:rFonts w:ascii="Arial" w:hAnsi="Arial" w:cs="Arial"/>
          <w:sz w:val="24"/>
          <w:szCs w:val="24"/>
        </w:rPr>
        <w:br/>
      </w:r>
    </w:p>
    <w:p w14:paraId="527DC449" w14:textId="77777777" w:rsidR="000E367D" w:rsidRDefault="0040716A" w:rsidP="000E367D">
      <w:pPr>
        <w:widowControl/>
        <w:autoSpaceDE/>
        <w:autoSpaceDN/>
        <w:contextualSpacing/>
        <w:jc w:val="both"/>
        <w:rPr>
          <w:rFonts w:ascii="Arial" w:hAnsi="Arial" w:cs="Arial"/>
          <w:sz w:val="24"/>
          <w:szCs w:val="24"/>
        </w:rPr>
      </w:pPr>
      <w:r w:rsidRPr="0040716A">
        <w:rPr>
          <w:rFonts w:ascii="Arial" w:hAnsi="Arial" w:cs="Arial"/>
          <w:sz w:val="24"/>
          <w:szCs w:val="24"/>
        </w:rPr>
        <w:t>(1) grant a donor or a legal representative of the donor standing to enforce a restriction contained in a written gift agreement where such right or standing was not reserved by the</w:t>
      </w:r>
    </w:p>
    <w:p w14:paraId="7DAD7742" w14:textId="77777777" w:rsidR="000E367D" w:rsidRDefault="0040716A" w:rsidP="000E367D">
      <w:pPr>
        <w:widowControl/>
        <w:autoSpaceDE/>
        <w:autoSpaceDN/>
        <w:contextualSpacing/>
        <w:jc w:val="both"/>
        <w:rPr>
          <w:rFonts w:ascii="Arial" w:hAnsi="Arial" w:cs="Arial"/>
          <w:sz w:val="24"/>
          <w:szCs w:val="24"/>
        </w:rPr>
      </w:pPr>
      <w:r w:rsidRPr="0040716A">
        <w:rPr>
          <w:rFonts w:ascii="Arial" w:hAnsi="Arial" w:cs="Arial"/>
          <w:sz w:val="24"/>
          <w:szCs w:val="24"/>
        </w:rPr>
        <w:t xml:space="preserve">donor in a written gift agreement with a charitable organization, </w:t>
      </w:r>
    </w:p>
    <w:p w14:paraId="790DC856" w14:textId="02C52BB2" w:rsidR="0040716A" w:rsidRPr="0040716A" w:rsidRDefault="0040716A" w:rsidP="000E367D">
      <w:pPr>
        <w:widowControl/>
        <w:autoSpaceDE/>
        <w:autoSpaceDN/>
        <w:contextualSpacing/>
        <w:jc w:val="both"/>
        <w:rPr>
          <w:rFonts w:ascii="Arial" w:hAnsi="Arial" w:cs="Arial"/>
          <w:sz w:val="24"/>
          <w:szCs w:val="24"/>
        </w:rPr>
      </w:pPr>
    </w:p>
    <w:p w14:paraId="20CB8800" w14:textId="77777777" w:rsidR="0040716A" w:rsidRPr="0040716A" w:rsidRDefault="0040716A" w:rsidP="000E367D">
      <w:pPr>
        <w:widowControl/>
        <w:autoSpaceDE/>
        <w:autoSpaceDN/>
        <w:contextualSpacing/>
        <w:jc w:val="both"/>
        <w:rPr>
          <w:rFonts w:ascii="Arial" w:hAnsi="Arial" w:cs="Arial"/>
          <w:sz w:val="24"/>
          <w:szCs w:val="24"/>
        </w:rPr>
      </w:pPr>
      <w:r w:rsidRPr="0040716A">
        <w:rPr>
          <w:rFonts w:ascii="Arial" w:hAnsi="Arial" w:cs="Arial"/>
          <w:sz w:val="24"/>
          <w:szCs w:val="24"/>
        </w:rPr>
        <w:t xml:space="preserve">(2) prohibit the refund of all or a portion of a gift to the donor, the donor’s estate or the donor’s legal representative where the donor reserved the right to a refund in a written gift agreement, </w:t>
      </w:r>
      <w:r w:rsidRPr="0040716A">
        <w:rPr>
          <w:rFonts w:ascii="Arial" w:hAnsi="Arial" w:cs="Arial"/>
          <w:sz w:val="24"/>
          <w:szCs w:val="24"/>
        </w:rPr>
        <w:br/>
      </w:r>
    </w:p>
    <w:p w14:paraId="3B2D2C1C" w14:textId="77777777" w:rsidR="0040716A" w:rsidRPr="0040716A" w:rsidRDefault="0040716A" w:rsidP="0040716A">
      <w:pPr>
        <w:widowControl/>
        <w:autoSpaceDE/>
        <w:autoSpaceDN/>
        <w:contextualSpacing/>
        <w:rPr>
          <w:rFonts w:ascii="Arial" w:hAnsi="Arial" w:cs="Arial"/>
          <w:sz w:val="24"/>
          <w:szCs w:val="24"/>
        </w:rPr>
      </w:pPr>
      <w:r w:rsidRPr="0040716A">
        <w:rPr>
          <w:rFonts w:ascii="Arial" w:hAnsi="Arial" w:cs="Arial"/>
          <w:sz w:val="24"/>
          <w:szCs w:val="24"/>
        </w:rPr>
        <w:t xml:space="preserve">(3) limit or remove a Florida community foundation’s right to vary a restriction on its funds, or </w:t>
      </w:r>
      <w:r w:rsidRPr="0040716A">
        <w:rPr>
          <w:rFonts w:ascii="Arial" w:hAnsi="Arial" w:cs="Arial"/>
          <w:sz w:val="24"/>
          <w:szCs w:val="24"/>
        </w:rPr>
        <w:br/>
      </w:r>
    </w:p>
    <w:p w14:paraId="4F020C48" w14:textId="77777777" w:rsidR="0040716A" w:rsidRPr="0040716A" w:rsidRDefault="0040716A" w:rsidP="000E367D">
      <w:pPr>
        <w:widowControl/>
        <w:autoSpaceDE/>
        <w:autoSpaceDN/>
        <w:contextualSpacing/>
        <w:jc w:val="both"/>
        <w:rPr>
          <w:rFonts w:ascii="Arial" w:hAnsi="Arial" w:cs="Arial"/>
          <w:sz w:val="24"/>
          <w:szCs w:val="24"/>
        </w:rPr>
      </w:pPr>
      <w:r w:rsidRPr="0040716A">
        <w:rPr>
          <w:rFonts w:ascii="Arial" w:hAnsi="Arial" w:cs="Arial"/>
          <w:sz w:val="24"/>
          <w:szCs w:val="24"/>
        </w:rPr>
        <w:t xml:space="preserve">(4) require a charitable organization to notify the donor or the donor’s legal representative after it discovers that it is unable to fulfill the terms of the agreement and offer an alternative solution, </w:t>
      </w:r>
      <w:r w:rsidRPr="0040716A">
        <w:rPr>
          <w:rFonts w:ascii="Arial" w:hAnsi="Arial" w:cs="Arial"/>
          <w:sz w:val="24"/>
          <w:szCs w:val="24"/>
        </w:rPr>
        <w:br/>
      </w:r>
      <w:r w:rsidRPr="0040716A">
        <w:rPr>
          <w:rFonts w:ascii="Arial" w:hAnsi="Arial" w:cs="Arial"/>
          <w:sz w:val="24"/>
          <w:szCs w:val="24"/>
        </w:rPr>
        <w:br/>
        <w:t>unless safeguards are put in place to protect existing contract rights of donors and charitable organizations, protect the charitable organization’s ability to voluntarily provide a refund of donated funds, allow the donor to waive application of the law in whole or in part, protect the variance rights of Florida community foundations, provide charitable organizations with at least 90 days, or such time as may be reasonable under the relevant circumstances, to notify donors if the charitable organization determines, as evidenced by the date of the board of directors meeting minutes, that it is unable to fulfill the terms of a written gift agreement and to offer a solution to the donor, and address potential conflicts with other existing Florida Statutes.</w:t>
      </w:r>
    </w:p>
    <w:p w14:paraId="1504F946" w14:textId="77777777" w:rsidR="0040716A" w:rsidRDefault="0040716A" w:rsidP="00001F08">
      <w:pPr>
        <w:widowControl/>
        <w:autoSpaceDE/>
        <w:autoSpaceDN/>
        <w:contextualSpacing/>
        <w:rPr>
          <w:rFonts w:ascii="Arial" w:hAnsi="Arial" w:cs="Arial"/>
          <w:sz w:val="24"/>
          <w:szCs w:val="24"/>
        </w:rPr>
      </w:pPr>
    </w:p>
    <w:p w14:paraId="7A89ECEB" w14:textId="77777777" w:rsidR="0040716A" w:rsidRDefault="0040716A" w:rsidP="00001F08">
      <w:pPr>
        <w:widowControl/>
        <w:autoSpaceDE/>
        <w:autoSpaceDN/>
        <w:contextualSpacing/>
        <w:rPr>
          <w:rFonts w:ascii="Arial" w:hAnsi="Arial" w:cs="Arial"/>
          <w:sz w:val="24"/>
          <w:szCs w:val="24"/>
        </w:rPr>
      </w:pPr>
    </w:p>
    <w:p w14:paraId="79000545" w14:textId="77777777" w:rsidR="00EB0905" w:rsidRPr="00EB0905" w:rsidRDefault="00EB0905" w:rsidP="00EB0905">
      <w:pPr>
        <w:widowControl/>
        <w:autoSpaceDE/>
        <w:autoSpaceDN/>
        <w:contextualSpacing/>
        <w:rPr>
          <w:rFonts w:ascii="Arial" w:hAnsi="Arial" w:cs="Arial"/>
          <w:b/>
          <w:sz w:val="24"/>
          <w:szCs w:val="24"/>
          <w:u w:val="single"/>
        </w:rPr>
      </w:pPr>
      <w:r w:rsidRPr="00EB0905">
        <w:rPr>
          <w:rFonts w:ascii="Arial" w:hAnsi="Arial" w:cs="Arial"/>
          <w:b/>
          <w:sz w:val="24"/>
          <w:szCs w:val="24"/>
          <w:u w:val="single"/>
        </w:rPr>
        <w:t>Guardianship, Power of Attorney and Advanced Directives Committee:</w:t>
      </w:r>
    </w:p>
    <w:p w14:paraId="10D7128B" w14:textId="77777777" w:rsidR="00EB0905" w:rsidRPr="00EB0905" w:rsidRDefault="00EB0905" w:rsidP="00EB0905">
      <w:pPr>
        <w:widowControl/>
        <w:autoSpaceDE/>
        <w:autoSpaceDN/>
        <w:contextualSpacing/>
        <w:rPr>
          <w:rFonts w:ascii="Arial" w:hAnsi="Arial" w:cs="Arial"/>
          <w:bCs/>
          <w:sz w:val="24"/>
          <w:szCs w:val="24"/>
        </w:rPr>
      </w:pPr>
    </w:p>
    <w:p w14:paraId="25EF1652" w14:textId="14FA604B" w:rsidR="00EB0905" w:rsidRPr="000E367D" w:rsidRDefault="00EB0905" w:rsidP="00EB0905">
      <w:pPr>
        <w:widowControl/>
        <w:autoSpaceDE/>
        <w:autoSpaceDN/>
        <w:contextualSpacing/>
        <w:rPr>
          <w:rFonts w:ascii="Arial" w:hAnsi="Arial" w:cs="Arial"/>
          <w:sz w:val="24"/>
          <w:szCs w:val="24"/>
          <w:u w:val="single"/>
        </w:rPr>
      </w:pPr>
      <w:r w:rsidRPr="000E367D">
        <w:rPr>
          <w:rFonts w:ascii="Arial" w:hAnsi="Arial" w:cs="Arial"/>
          <w:sz w:val="24"/>
          <w:szCs w:val="24"/>
          <w:u w:val="single"/>
        </w:rPr>
        <w:t>HB 737/SB 960</w:t>
      </w:r>
      <w:r w:rsidRPr="000E367D">
        <w:rPr>
          <w:rFonts w:ascii="Arial" w:hAnsi="Arial" w:cs="Arial"/>
          <w:sz w:val="24"/>
          <w:szCs w:val="24"/>
          <w:u w:val="single"/>
        </w:rPr>
        <w:tab/>
        <w:t>Felony Exception</w:t>
      </w:r>
    </w:p>
    <w:p w14:paraId="603807A0" w14:textId="77777777" w:rsidR="00EB0905" w:rsidRPr="00EB0905" w:rsidRDefault="00EB0905" w:rsidP="00EB0905">
      <w:pPr>
        <w:widowControl/>
        <w:autoSpaceDE/>
        <w:autoSpaceDN/>
        <w:contextualSpacing/>
        <w:rPr>
          <w:rFonts w:ascii="Arial" w:hAnsi="Arial" w:cs="Arial"/>
          <w:sz w:val="24"/>
          <w:szCs w:val="24"/>
        </w:rPr>
      </w:pPr>
    </w:p>
    <w:p w14:paraId="60897C09" w14:textId="77777777" w:rsidR="00EB0905" w:rsidRPr="00EB0905" w:rsidRDefault="00EB0905" w:rsidP="00EB0905">
      <w:pPr>
        <w:widowControl/>
        <w:autoSpaceDE/>
        <w:autoSpaceDN/>
        <w:contextualSpacing/>
        <w:rPr>
          <w:rFonts w:ascii="Arial" w:hAnsi="Arial" w:cs="Arial"/>
          <w:sz w:val="24"/>
          <w:szCs w:val="24"/>
        </w:rPr>
      </w:pPr>
      <w:r w:rsidRPr="00EB0905">
        <w:rPr>
          <w:rFonts w:ascii="Arial" w:hAnsi="Arial" w:cs="Arial"/>
          <w:sz w:val="24"/>
          <w:szCs w:val="24"/>
        </w:rPr>
        <w:t>Motion to:</w:t>
      </w:r>
    </w:p>
    <w:p w14:paraId="1568493A" w14:textId="77777777" w:rsidR="00EB0905" w:rsidRPr="00EB0905" w:rsidRDefault="00EB0905" w:rsidP="00EB0905">
      <w:pPr>
        <w:widowControl/>
        <w:autoSpaceDE/>
        <w:autoSpaceDN/>
        <w:contextualSpacing/>
        <w:rPr>
          <w:rFonts w:ascii="Arial" w:hAnsi="Arial" w:cs="Arial"/>
          <w:sz w:val="24"/>
          <w:szCs w:val="24"/>
        </w:rPr>
      </w:pPr>
    </w:p>
    <w:p w14:paraId="5CCDF562" w14:textId="77777777" w:rsidR="00EB0905" w:rsidRPr="00EB0905" w:rsidRDefault="00EB0905" w:rsidP="000E367D">
      <w:pPr>
        <w:widowControl/>
        <w:autoSpaceDE/>
        <w:autoSpaceDN/>
        <w:contextualSpacing/>
        <w:jc w:val="both"/>
        <w:rPr>
          <w:rFonts w:ascii="Arial" w:hAnsi="Arial" w:cs="Arial"/>
          <w:sz w:val="24"/>
          <w:szCs w:val="24"/>
        </w:rPr>
      </w:pPr>
      <w:r w:rsidRPr="00EB0905">
        <w:rPr>
          <w:rFonts w:ascii="Arial" w:hAnsi="Arial" w:cs="Arial"/>
          <w:sz w:val="24"/>
          <w:szCs w:val="24"/>
        </w:rPr>
        <w:t>Oppose any legislation that allows a person who has been convicted of a felony to serve as a court appointed guardian, unless there are adequate restrictions and safeguards included to ensure the safety of the (</w:t>
      </w:r>
      <w:proofErr w:type="spellStart"/>
      <w:r w:rsidRPr="00EB0905">
        <w:rPr>
          <w:rFonts w:ascii="Arial" w:hAnsi="Arial" w:cs="Arial"/>
          <w:sz w:val="24"/>
          <w:szCs w:val="24"/>
        </w:rPr>
        <w:t>i</w:t>
      </w:r>
      <w:proofErr w:type="spellEnd"/>
      <w:r w:rsidRPr="00EB0905">
        <w:rPr>
          <w:rFonts w:ascii="Arial" w:hAnsi="Arial" w:cs="Arial"/>
          <w:sz w:val="24"/>
          <w:szCs w:val="24"/>
        </w:rPr>
        <w:t xml:space="preserve">) the ward, and (2) the assets of the ward. The Section specifically opposes changes to Florida Statutes Sections 744.309 and 744.474 which would </w:t>
      </w:r>
      <w:r w:rsidRPr="00EB0905">
        <w:rPr>
          <w:rFonts w:ascii="Arial" w:hAnsi="Arial" w:cs="Arial"/>
          <w:sz w:val="24"/>
          <w:szCs w:val="24"/>
        </w:rPr>
        <w:lastRenderedPageBreak/>
        <w:t xml:space="preserve">permit a convicted felon to serve as a guardian unless adequate restrictions and safeguards, which need to be significant in nature, are incorporated into the proposed legislation. In the case of </w:t>
      </w:r>
      <w:proofErr w:type="gramStart"/>
      <w:r w:rsidRPr="00EB0905">
        <w:rPr>
          <w:rFonts w:ascii="Arial" w:hAnsi="Arial" w:cs="Arial"/>
          <w:sz w:val="24"/>
          <w:szCs w:val="24"/>
        </w:rPr>
        <w:t>a guardianship</w:t>
      </w:r>
      <w:proofErr w:type="gramEnd"/>
      <w:r w:rsidRPr="00EB0905">
        <w:rPr>
          <w:rFonts w:ascii="Arial" w:hAnsi="Arial" w:cs="Arial"/>
          <w:sz w:val="24"/>
          <w:szCs w:val="24"/>
        </w:rPr>
        <w:t xml:space="preserve">, oppose any legislation that reduces the protection of the ward and/or the ward's assets, so long as the guardian has a familial relationship with the ward. </w:t>
      </w:r>
    </w:p>
    <w:p w14:paraId="644B9D19" w14:textId="77777777" w:rsidR="00EB0905" w:rsidRPr="00EB0905" w:rsidRDefault="00EB0905" w:rsidP="00EB0905">
      <w:pPr>
        <w:widowControl/>
        <w:autoSpaceDE/>
        <w:autoSpaceDN/>
        <w:contextualSpacing/>
        <w:rPr>
          <w:rFonts w:ascii="Arial" w:hAnsi="Arial" w:cs="Arial"/>
          <w:sz w:val="24"/>
          <w:szCs w:val="24"/>
        </w:rPr>
      </w:pPr>
    </w:p>
    <w:p w14:paraId="43D6A285" w14:textId="77777777" w:rsidR="00EB0905" w:rsidRPr="000E367D" w:rsidRDefault="00EB0905" w:rsidP="00EB0905">
      <w:pPr>
        <w:widowControl/>
        <w:autoSpaceDE/>
        <w:autoSpaceDN/>
        <w:contextualSpacing/>
        <w:rPr>
          <w:rFonts w:ascii="Arial" w:hAnsi="Arial" w:cs="Arial"/>
          <w:sz w:val="24"/>
          <w:szCs w:val="24"/>
          <w:u w:val="single"/>
        </w:rPr>
      </w:pPr>
      <w:r w:rsidRPr="000E367D">
        <w:rPr>
          <w:rFonts w:ascii="Arial" w:hAnsi="Arial" w:cs="Arial"/>
          <w:sz w:val="24"/>
          <w:szCs w:val="24"/>
          <w:u w:val="single"/>
        </w:rPr>
        <w:t>Anticipated Friendly Amendment</w:t>
      </w:r>
    </w:p>
    <w:p w14:paraId="1C25AB60" w14:textId="77777777" w:rsidR="00EB0905" w:rsidRPr="00EB0905" w:rsidRDefault="00EB0905" w:rsidP="00EB0905">
      <w:pPr>
        <w:widowControl/>
        <w:autoSpaceDE/>
        <w:autoSpaceDN/>
        <w:contextualSpacing/>
        <w:rPr>
          <w:rFonts w:ascii="Arial" w:hAnsi="Arial" w:cs="Arial"/>
          <w:sz w:val="24"/>
          <w:szCs w:val="24"/>
        </w:rPr>
      </w:pPr>
    </w:p>
    <w:p w14:paraId="6C2C3A4B" w14:textId="77777777" w:rsidR="00EB0905" w:rsidRPr="00EB0905" w:rsidRDefault="00EB0905" w:rsidP="000E367D">
      <w:pPr>
        <w:widowControl/>
        <w:autoSpaceDE/>
        <w:autoSpaceDN/>
        <w:contextualSpacing/>
        <w:jc w:val="both"/>
        <w:rPr>
          <w:rFonts w:ascii="Arial" w:hAnsi="Arial" w:cs="Arial"/>
          <w:sz w:val="24"/>
          <w:szCs w:val="24"/>
        </w:rPr>
      </w:pPr>
      <w:r w:rsidRPr="00EB0905">
        <w:rPr>
          <w:rFonts w:ascii="Arial" w:hAnsi="Arial" w:cs="Arial"/>
          <w:sz w:val="24"/>
          <w:szCs w:val="24"/>
        </w:rPr>
        <w:t>Oppose any legislation that allows a person who has been convicted of a felony to serve as a court appointed guardian, unless there are adequate restrictions and safeguards included to ensure the safety of the (</w:t>
      </w:r>
      <w:proofErr w:type="spellStart"/>
      <w:r w:rsidRPr="00EB0905">
        <w:rPr>
          <w:rFonts w:ascii="Arial" w:hAnsi="Arial" w:cs="Arial"/>
          <w:sz w:val="24"/>
          <w:szCs w:val="24"/>
        </w:rPr>
        <w:t>i</w:t>
      </w:r>
      <w:proofErr w:type="spellEnd"/>
      <w:r w:rsidRPr="00EB0905">
        <w:rPr>
          <w:rFonts w:ascii="Arial" w:hAnsi="Arial" w:cs="Arial"/>
          <w:sz w:val="24"/>
          <w:szCs w:val="24"/>
        </w:rPr>
        <w:t xml:space="preserve">) the ward, and (2) the assets of the ward and so long as the guardian has a familial relationship with the ward. In the case of </w:t>
      </w:r>
      <w:proofErr w:type="gramStart"/>
      <w:r w:rsidRPr="00EB0905">
        <w:rPr>
          <w:rFonts w:ascii="Arial" w:hAnsi="Arial" w:cs="Arial"/>
          <w:sz w:val="24"/>
          <w:szCs w:val="24"/>
        </w:rPr>
        <w:t>a guardianship</w:t>
      </w:r>
      <w:proofErr w:type="gramEnd"/>
      <w:r w:rsidRPr="00EB0905">
        <w:rPr>
          <w:rFonts w:ascii="Arial" w:hAnsi="Arial" w:cs="Arial"/>
          <w:sz w:val="24"/>
          <w:szCs w:val="24"/>
        </w:rPr>
        <w:t xml:space="preserve">, oppose any legislation that reduces the protection of the ward and/or the ward's assets. </w:t>
      </w:r>
    </w:p>
    <w:p w14:paraId="2A42FE01" w14:textId="77777777" w:rsidR="0040716A" w:rsidRDefault="0040716A" w:rsidP="00001F08">
      <w:pPr>
        <w:widowControl/>
        <w:autoSpaceDE/>
        <w:autoSpaceDN/>
        <w:contextualSpacing/>
        <w:rPr>
          <w:rFonts w:ascii="Arial" w:hAnsi="Arial" w:cs="Arial"/>
          <w:sz w:val="24"/>
          <w:szCs w:val="24"/>
        </w:rPr>
      </w:pPr>
    </w:p>
    <w:p w14:paraId="5AAE6B35" w14:textId="77777777" w:rsidR="0040716A" w:rsidRDefault="0040716A" w:rsidP="00001F08">
      <w:pPr>
        <w:widowControl/>
        <w:autoSpaceDE/>
        <w:autoSpaceDN/>
        <w:contextualSpacing/>
        <w:rPr>
          <w:rFonts w:ascii="Arial" w:hAnsi="Arial" w:cs="Arial"/>
          <w:sz w:val="24"/>
          <w:szCs w:val="24"/>
        </w:rPr>
      </w:pPr>
    </w:p>
    <w:p w14:paraId="1C5DEE48" w14:textId="2BBFDCE4" w:rsidR="00191785" w:rsidRPr="00EB0905" w:rsidRDefault="00191785" w:rsidP="00001F08">
      <w:pPr>
        <w:widowControl/>
        <w:autoSpaceDE/>
        <w:autoSpaceDN/>
        <w:contextualSpacing/>
        <w:rPr>
          <w:rFonts w:ascii="Arial" w:hAnsi="Arial" w:cs="Arial"/>
          <w:b/>
          <w:bCs/>
          <w:sz w:val="24"/>
          <w:szCs w:val="24"/>
          <w:u w:val="single"/>
        </w:rPr>
      </w:pPr>
      <w:r w:rsidRPr="00EB0905">
        <w:rPr>
          <w:rFonts w:ascii="Arial" w:hAnsi="Arial" w:cs="Arial"/>
          <w:b/>
          <w:bCs/>
          <w:sz w:val="24"/>
          <w:szCs w:val="24"/>
          <w:u w:val="single"/>
        </w:rPr>
        <w:t>Probate Law Committee</w:t>
      </w:r>
      <w:r w:rsidR="00BD603A" w:rsidRPr="00EB0905">
        <w:rPr>
          <w:rFonts w:ascii="Arial" w:hAnsi="Arial" w:cs="Arial"/>
          <w:b/>
          <w:bCs/>
          <w:sz w:val="24"/>
          <w:szCs w:val="24"/>
          <w:u w:val="single"/>
        </w:rPr>
        <w:t>:</w:t>
      </w:r>
    </w:p>
    <w:p w14:paraId="31F24565" w14:textId="77777777" w:rsidR="00BD603A" w:rsidRPr="0040716A" w:rsidRDefault="00BD603A" w:rsidP="00BD603A">
      <w:pPr>
        <w:widowControl/>
        <w:autoSpaceDE/>
        <w:autoSpaceDN/>
        <w:contextualSpacing/>
        <w:rPr>
          <w:rFonts w:ascii="Arial" w:hAnsi="Arial" w:cs="Arial"/>
          <w:sz w:val="24"/>
          <w:szCs w:val="24"/>
        </w:rPr>
      </w:pPr>
    </w:p>
    <w:p w14:paraId="0A8343CD" w14:textId="498612CC" w:rsidR="00191785" w:rsidRPr="000E367D" w:rsidRDefault="00191785" w:rsidP="000E367D">
      <w:pPr>
        <w:widowControl/>
        <w:autoSpaceDE/>
        <w:autoSpaceDN/>
        <w:contextualSpacing/>
        <w:rPr>
          <w:rFonts w:ascii="Arial" w:hAnsi="Arial" w:cs="Arial"/>
          <w:sz w:val="24"/>
          <w:szCs w:val="24"/>
          <w:u w:val="single"/>
        </w:rPr>
      </w:pPr>
      <w:r w:rsidRPr="000E367D">
        <w:rPr>
          <w:rFonts w:ascii="Arial" w:hAnsi="Arial" w:cs="Arial"/>
          <w:sz w:val="24"/>
          <w:szCs w:val="24"/>
          <w:u w:val="single"/>
        </w:rPr>
        <w:t>SB 1500</w:t>
      </w:r>
      <w:r w:rsidR="0040716A" w:rsidRPr="000E367D">
        <w:rPr>
          <w:rFonts w:ascii="Arial" w:hAnsi="Arial" w:cs="Arial"/>
          <w:sz w:val="24"/>
          <w:szCs w:val="24"/>
          <w:u w:val="single"/>
        </w:rPr>
        <w:t xml:space="preserve"> /HB 1337</w:t>
      </w:r>
      <w:r w:rsidRPr="000E367D">
        <w:rPr>
          <w:rFonts w:ascii="Arial" w:hAnsi="Arial" w:cs="Arial"/>
          <w:sz w:val="24"/>
          <w:szCs w:val="24"/>
          <w:u w:val="single"/>
        </w:rPr>
        <w:t xml:space="preserve"> Supreme Court </w:t>
      </w:r>
      <w:r w:rsidR="00EB0905" w:rsidRPr="000E367D">
        <w:rPr>
          <w:rFonts w:ascii="Arial" w:hAnsi="Arial" w:cs="Arial"/>
          <w:sz w:val="24"/>
          <w:szCs w:val="24"/>
          <w:u w:val="single"/>
        </w:rPr>
        <w:t xml:space="preserve">Workgroup </w:t>
      </w:r>
      <w:r w:rsidRPr="000E367D">
        <w:rPr>
          <w:rFonts w:ascii="Arial" w:hAnsi="Arial" w:cs="Arial"/>
          <w:sz w:val="24"/>
          <w:szCs w:val="24"/>
          <w:u w:val="single"/>
        </w:rPr>
        <w:t>– Uncontested Probate</w:t>
      </w:r>
    </w:p>
    <w:p w14:paraId="35D0F2D3" w14:textId="77777777" w:rsidR="000632F0" w:rsidRPr="0040716A" w:rsidRDefault="000632F0" w:rsidP="000632F0">
      <w:pPr>
        <w:widowControl/>
        <w:autoSpaceDE/>
        <w:autoSpaceDN/>
        <w:ind w:firstLine="720"/>
        <w:contextualSpacing/>
        <w:rPr>
          <w:rFonts w:ascii="Arial" w:hAnsi="Arial" w:cs="Arial"/>
          <w:sz w:val="24"/>
          <w:szCs w:val="24"/>
        </w:rPr>
      </w:pPr>
    </w:p>
    <w:p w14:paraId="39A0E316" w14:textId="6C3484A1" w:rsidR="000632F0" w:rsidRPr="0040716A" w:rsidRDefault="000632F0" w:rsidP="000E367D">
      <w:pPr>
        <w:widowControl/>
        <w:autoSpaceDE/>
        <w:autoSpaceDN/>
        <w:contextualSpacing/>
        <w:rPr>
          <w:rFonts w:ascii="Arial" w:hAnsi="Arial" w:cs="Arial"/>
          <w:sz w:val="24"/>
          <w:szCs w:val="24"/>
        </w:rPr>
      </w:pPr>
      <w:r w:rsidRPr="0040716A">
        <w:rPr>
          <w:rFonts w:ascii="Arial" w:hAnsi="Arial" w:cs="Arial"/>
          <w:sz w:val="24"/>
          <w:szCs w:val="24"/>
        </w:rPr>
        <w:t>Motion to:</w:t>
      </w:r>
    </w:p>
    <w:p w14:paraId="688D5582" w14:textId="77777777" w:rsidR="000632F0" w:rsidRPr="0040716A" w:rsidRDefault="000632F0" w:rsidP="00BD603A">
      <w:pPr>
        <w:widowControl/>
        <w:autoSpaceDE/>
        <w:autoSpaceDN/>
        <w:ind w:firstLine="720"/>
        <w:contextualSpacing/>
        <w:rPr>
          <w:rFonts w:ascii="Arial" w:hAnsi="Arial" w:cs="Arial"/>
          <w:sz w:val="24"/>
          <w:szCs w:val="24"/>
        </w:rPr>
      </w:pPr>
    </w:p>
    <w:p w14:paraId="1799353D" w14:textId="7206512F" w:rsidR="000632F0" w:rsidRPr="0040716A" w:rsidRDefault="000632F0" w:rsidP="000E367D">
      <w:pPr>
        <w:widowControl/>
        <w:autoSpaceDE/>
        <w:autoSpaceDN/>
        <w:contextualSpacing/>
        <w:jc w:val="both"/>
        <w:rPr>
          <w:rFonts w:ascii="Arial" w:hAnsi="Arial" w:cs="Arial"/>
          <w:sz w:val="24"/>
          <w:szCs w:val="24"/>
        </w:rPr>
      </w:pPr>
      <w:r w:rsidRPr="0040716A">
        <w:rPr>
          <w:rFonts w:ascii="Arial" w:hAnsi="Arial" w:cs="Arial"/>
          <w:sz w:val="24"/>
          <w:szCs w:val="24"/>
        </w:rPr>
        <w:t>Support proposed legislation to improve the efficiency and effectiveness of uncontested probate proceedings as recommended by the Workgroup on Uncontested Probate Proceedings, including SB 1500 / HB 1337 (2026).</w:t>
      </w:r>
    </w:p>
    <w:p w14:paraId="08380563" w14:textId="77777777" w:rsidR="00BD603A" w:rsidRPr="0040716A" w:rsidRDefault="00BD603A" w:rsidP="00BD603A">
      <w:pPr>
        <w:contextualSpacing/>
        <w:rPr>
          <w:rFonts w:ascii="Arial" w:hAnsi="Arial" w:cs="Arial"/>
          <w:sz w:val="24"/>
          <w:szCs w:val="24"/>
        </w:rPr>
      </w:pPr>
    </w:p>
    <w:p w14:paraId="15E20A10" w14:textId="77777777" w:rsidR="00BD603A" w:rsidRPr="0040716A" w:rsidRDefault="00BD603A" w:rsidP="00BD603A">
      <w:pPr>
        <w:contextualSpacing/>
        <w:rPr>
          <w:rFonts w:ascii="Arial" w:hAnsi="Arial" w:cs="Arial"/>
          <w:sz w:val="24"/>
          <w:szCs w:val="24"/>
        </w:rPr>
      </w:pPr>
    </w:p>
    <w:p w14:paraId="24036224" w14:textId="41CA5E6F" w:rsidR="000632F0" w:rsidRPr="000E367D" w:rsidRDefault="000632F0" w:rsidP="00BD603A">
      <w:pPr>
        <w:contextualSpacing/>
        <w:rPr>
          <w:rFonts w:ascii="Arial" w:hAnsi="Arial" w:cs="Arial"/>
          <w:sz w:val="24"/>
          <w:szCs w:val="24"/>
          <w:u w:val="single"/>
        </w:rPr>
      </w:pPr>
      <w:r w:rsidRPr="000E367D">
        <w:rPr>
          <w:rFonts w:ascii="Arial" w:hAnsi="Arial" w:cs="Arial"/>
          <w:sz w:val="24"/>
          <w:szCs w:val="24"/>
          <w:u w:val="single"/>
        </w:rPr>
        <w:t>HB 1459 / SB1606</w:t>
      </w:r>
      <w:r w:rsidR="00EB0905" w:rsidRPr="000E367D">
        <w:rPr>
          <w:rFonts w:ascii="Arial" w:hAnsi="Arial" w:cs="Arial"/>
          <w:sz w:val="24"/>
          <w:szCs w:val="24"/>
          <w:u w:val="single"/>
        </w:rPr>
        <w:t xml:space="preserve">   </w:t>
      </w:r>
      <w:r w:rsidR="00EB0905" w:rsidRPr="000E367D">
        <w:rPr>
          <w:rFonts w:ascii="Arial" w:hAnsi="Arial" w:cs="Arial"/>
          <w:sz w:val="24"/>
          <w:szCs w:val="24"/>
          <w:u w:val="single"/>
        </w:rPr>
        <w:t>Felony Exception</w:t>
      </w:r>
    </w:p>
    <w:p w14:paraId="571043A0" w14:textId="77777777" w:rsidR="000632F0" w:rsidRPr="0040716A" w:rsidRDefault="000632F0" w:rsidP="00BD603A">
      <w:pPr>
        <w:ind w:firstLine="720"/>
        <w:contextualSpacing/>
        <w:rPr>
          <w:rFonts w:ascii="Arial" w:hAnsi="Arial" w:cs="Arial"/>
          <w:sz w:val="24"/>
          <w:szCs w:val="24"/>
        </w:rPr>
      </w:pPr>
    </w:p>
    <w:p w14:paraId="315961F4" w14:textId="6CD8DFD8" w:rsidR="00BD603A" w:rsidRPr="0040716A" w:rsidRDefault="00BD603A" w:rsidP="000E367D">
      <w:pPr>
        <w:contextualSpacing/>
        <w:rPr>
          <w:rFonts w:ascii="Arial" w:hAnsi="Arial" w:cs="Arial"/>
          <w:sz w:val="24"/>
          <w:szCs w:val="24"/>
        </w:rPr>
      </w:pPr>
      <w:r w:rsidRPr="0040716A">
        <w:rPr>
          <w:rFonts w:ascii="Arial" w:hAnsi="Arial" w:cs="Arial"/>
          <w:sz w:val="24"/>
          <w:szCs w:val="24"/>
        </w:rPr>
        <w:t>Motion to:</w:t>
      </w:r>
    </w:p>
    <w:p w14:paraId="6CB2CA30" w14:textId="77777777" w:rsidR="00BD603A" w:rsidRPr="0040716A" w:rsidRDefault="00BD603A" w:rsidP="00BD603A">
      <w:pPr>
        <w:ind w:firstLine="720"/>
        <w:contextualSpacing/>
        <w:rPr>
          <w:rFonts w:ascii="Arial" w:hAnsi="Arial" w:cs="Arial"/>
          <w:sz w:val="24"/>
          <w:szCs w:val="24"/>
        </w:rPr>
      </w:pPr>
    </w:p>
    <w:p w14:paraId="08C9E977" w14:textId="4DEAAC63" w:rsidR="00BD603A" w:rsidRPr="000E367D" w:rsidRDefault="00BD603A" w:rsidP="000E367D">
      <w:pPr>
        <w:contextualSpacing/>
        <w:jc w:val="both"/>
        <w:rPr>
          <w:rFonts w:ascii="Arial" w:hAnsi="Arial" w:cs="Arial"/>
          <w:sz w:val="24"/>
          <w:szCs w:val="24"/>
        </w:rPr>
      </w:pPr>
      <w:r w:rsidRPr="000E367D">
        <w:rPr>
          <w:rFonts w:ascii="Arial" w:hAnsi="Arial" w:cs="Arial"/>
          <w:sz w:val="24"/>
          <w:szCs w:val="24"/>
        </w:rPr>
        <w:t>Oppose legislation that permits a person convicted of a felony to serve as a personal representative, unless the legislation includes adequate safeguards (such as formal notice to interested persons) and requires the court in its discretion to consider certain factors such as: a) whether the proposed personal representative is a family member; b) nature of the felony; c) whether the person</w:t>
      </w:r>
      <w:r w:rsidR="000632F0" w:rsidRPr="000E367D">
        <w:rPr>
          <w:rFonts w:ascii="Arial" w:hAnsi="Arial" w:cs="Arial"/>
          <w:sz w:val="24"/>
          <w:szCs w:val="24"/>
        </w:rPr>
        <w:t>’</w:t>
      </w:r>
      <w:r w:rsidRPr="000E367D">
        <w:rPr>
          <w:rFonts w:ascii="Arial" w:hAnsi="Arial" w:cs="Arial"/>
          <w:sz w:val="24"/>
          <w:szCs w:val="24"/>
        </w:rPr>
        <w:t>s rights have been restored; d) amount of time since the conviction;  e) whether the right to vote has been restored</w:t>
      </w:r>
      <w:r w:rsidR="000632F0" w:rsidRPr="000E367D">
        <w:rPr>
          <w:rFonts w:ascii="Arial" w:hAnsi="Arial" w:cs="Arial"/>
          <w:sz w:val="24"/>
          <w:szCs w:val="24"/>
        </w:rPr>
        <w:t>;</w:t>
      </w:r>
      <w:r w:rsidRPr="000E367D">
        <w:rPr>
          <w:rFonts w:ascii="Arial" w:hAnsi="Arial" w:cs="Arial"/>
          <w:sz w:val="24"/>
          <w:szCs w:val="24"/>
        </w:rPr>
        <w:t xml:space="preserve"> and f) whether the person was nominated in the will</w:t>
      </w:r>
      <w:r w:rsidR="000632F0" w:rsidRPr="000E367D">
        <w:rPr>
          <w:rFonts w:ascii="Arial" w:hAnsi="Arial" w:cs="Arial"/>
          <w:sz w:val="24"/>
          <w:szCs w:val="24"/>
        </w:rPr>
        <w:t>;</w:t>
      </w:r>
      <w:r w:rsidRPr="000E367D">
        <w:rPr>
          <w:rFonts w:ascii="Arial" w:hAnsi="Arial" w:cs="Arial"/>
          <w:sz w:val="24"/>
          <w:szCs w:val="24"/>
        </w:rPr>
        <w:t xml:space="preserve"> and g) whether the decedent was the victim of the felony</w:t>
      </w:r>
      <w:r w:rsidR="000632F0" w:rsidRPr="000E367D">
        <w:rPr>
          <w:rFonts w:ascii="Arial" w:hAnsi="Arial" w:cs="Arial"/>
          <w:sz w:val="24"/>
          <w:szCs w:val="24"/>
        </w:rPr>
        <w:t xml:space="preserve">. </w:t>
      </w:r>
    </w:p>
    <w:p w14:paraId="60DF8F5E" w14:textId="450E3E31" w:rsidR="00191785" w:rsidRPr="0040716A" w:rsidRDefault="00191785" w:rsidP="00BD603A">
      <w:pPr>
        <w:widowControl/>
        <w:autoSpaceDE/>
        <w:autoSpaceDN/>
        <w:contextualSpacing/>
        <w:rPr>
          <w:rFonts w:ascii="Arial" w:hAnsi="Arial" w:cs="Arial"/>
          <w:sz w:val="24"/>
          <w:szCs w:val="24"/>
        </w:rPr>
      </w:pPr>
    </w:p>
    <w:p w14:paraId="363E834B" w14:textId="77777777" w:rsidR="00642171" w:rsidRPr="00642171" w:rsidRDefault="00642171" w:rsidP="00001F08">
      <w:pPr>
        <w:pStyle w:val="ListParagraph"/>
        <w:widowControl/>
        <w:autoSpaceDE/>
        <w:autoSpaceDN/>
        <w:ind w:left="2225" w:firstLine="0"/>
        <w:contextualSpacing/>
        <w:rPr>
          <w:rFonts w:ascii="Arial" w:hAnsi="Arial" w:cs="Arial"/>
          <w:sz w:val="24"/>
          <w:szCs w:val="24"/>
        </w:rPr>
      </w:pPr>
    </w:p>
    <w:p w14:paraId="55E9BE50" w14:textId="5240D6B3" w:rsidR="00642171" w:rsidRPr="00EB0905" w:rsidRDefault="00642171" w:rsidP="00001F08">
      <w:pPr>
        <w:widowControl/>
        <w:autoSpaceDE/>
        <w:autoSpaceDN/>
        <w:contextualSpacing/>
        <w:rPr>
          <w:rFonts w:ascii="Arial" w:hAnsi="Arial" w:cs="Arial"/>
          <w:b/>
          <w:bCs/>
          <w:sz w:val="24"/>
          <w:szCs w:val="24"/>
          <w:u w:val="single"/>
        </w:rPr>
      </w:pPr>
      <w:r w:rsidRPr="00EB0905">
        <w:rPr>
          <w:rFonts w:ascii="Arial" w:hAnsi="Arial" w:cs="Arial"/>
          <w:b/>
          <w:bCs/>
          <w:sz w:val="24"/>
          <w:szCs w:val="24"/>
          <w:u w:val="single"/>
        </w:rPr>
        <w:t xml:space="preserve">Trust Law </w:t>
      </w:r>
      <w:r w:rsidR="00001F08" w:rsidRPr="00EB0905">
        <w:rPr>
          <w:rFonts w:ascii="Arial" w:hAnsi="Arial" w:cs="Arial"/>
          <w:b/>
          <w:bCs/>
          <w:sz w:val="24"/>
          <w:szCs w:val="24"/>
          <w:u w:val="single"/>
        </w:rPr>
        <w:t>Committee:</w:t>
      </w:r>
    </w:p>
    <w:p w14:paraId="7C587209" w14:textId="77777777" w:rsidR="00001F08" w:rsidRDefault="00001F08" w:rsidP="00001F08">
      <w:pPr>
        <w:widowControl/>
        <w:autoSpaceDE/>
        <w:autoSpaceDN/>
        <w:contextualSpacing/>
        <w:rPr>
          <w:rFonts w:ascii="Arial" w:hAnsi="Arial" w:cs="Arial"/>
          <w:sz w:val="24"/>
          <w:szCs w:val="24"/>
        </w:rPr>
      </w:pPr>
    </w:p>
    <w:p w14:paraId="34B7D0B7" w14:textId="6C9F0AA6" w:rsidR="00642171" w:rsidRPr="00001F08" w:rsidRDefault="00642171" w:rsidP="0015374F">
      <w:pPr>
        <w:widowControl/>
        <w:autoSpaceDE/>
        <w:autoSpaceDN/>
        <w:contextualSpacing/>
        <w:rPr>
          <w:rFonts w:ascii="Arial" w:hAnsi="Arial" w:cs="Arial"/>
          <w:sz w:val="24"/>
          <w:szCs w:val="24"/>
        </w:rPr>
      </w:pPr>
      <w:r w:rsidRPr="00001F08">
        <w:rPr>
          <w:rFonts w:ascii="Arial" w:hAnsi="Arial" w:cs="Arial"/>
          <w:sz w:val="24"/>
          <w:szCs w:val="24"/>
        </w:rPr>
        <w:t>Motion</w:t>
      </w:r>
      <w:r w:rsidR="00001F08">
        <w:rPr>
          <w:rFonts w:ascii="Arial" w:hAnsi="Arial" w:cs="Arial"/>
          <w:sz w:val="24"/>
          <w:szCs w:val="24"/>
        </w:rPr>
        <w:t xml:space="preserve"> to</w:t>
      </w:r>
      <w:r w:rsidR="00EB0905">
        <w:rPr>
          <w:rFonts w:ascii="Arial" w:hAnsi="Arial" w:cs="Arial"/>
          <w:sz w:val="24"/>
          <w:szCs w:val="24"/>
        </w:rPr>
        <w:t>:</w:t>
      </w:r>
      <w:r w:rsidR="00001F08">
        <w:rPr>
          <w:rFonts w:ascii="Arial" w:hAnsi="Arial" w:cs="Arial"/>
          <w:sz w:val="24"/>
          <w:szCs w:val="24"/>
        </w:rPr>
        <w:t xml:space="preserve"> </w:t>
      </w:r>
    </w:p>
    <w:p w14:paraId="28989ADE" w14:textId="77777777" w:rsidR="00EB0905" w:rsidRDefault="00EB0905" w:rsidP="00EB0905">
      <w:pPr>
        <w:widowControl/>
        <w:autoSpaceDE/>
        <w:autoSpaceDN/>
        <w:contextualSpacing/>
        <w:rPr>
          <w:rFonts w:ascii="Arial" w:hAnsi="Arial" w:cs="Arial"/>
          <w:sz w:val="24"/>
          <w:szCs w:val="24"/>
        </w:rPr>
      </w:pPr>
    </w:p>
    <w:p w14:paraId="42672DBB" w14:textId="70D5DA60" w:rsidR="00C633B3" w:rsidRPr="00EB0905" w:rsidRDefault="0015374F" w:rsidP="0015374F">
      <w:pPr>
        <w:widowControl/>
        <w:autoSpaceDE/>
        <w:autoSpaceDN/>
        <w:contextualSpacing/>
        <w:rPr>
          <w:rFonts w:ascii="Arial" w:hAnsi="Arial" w:cs="Arial"/>
          <w:sz w:val="24"/>
          <w:szCs w:val="24"/>
        </w:rPr>
      </w:pPr>
      <w:r>
        <w:rPr>
          <w:rFonts w:ascii="Arial" w:hAnsi="Arial" w:cs="Arial"/>
          <w:sz w:val="24"/>
          <w:szCs w:val="24"/>
        </w:rPr>
        <w:t xml:space="preserve">Support legislation to extend protections for children born after a parent makes a will as currently available under the Probate Code to </w:t>
      </w:r>
      <w:proofErr w:type="gramStart"/>
      <w:r>
        <w:rPr>
          <w:rFonts w:ascii="Arial" w:hAnsi="Arial" w:cs="Arial"/>
          <w:sz w:val="24"/>
          <w:szCs w:val="24"/>
        </w:rPr>
        <w:t>protections</w:t>
      </w:r>
      <w:proofErr w:type="gramEnd"/>
      <w:r>
        <w:rPr>
          <w:rFonts w:ascii="Arial" w:hAnsi="Arial" w:cs="Arial"/>
          <w:sz w:val="24"/>
          <w:szCs w:val="24"/>
        </w:rPr>
        <w:t xml:space="preserve"> for a child born after the parent creates or updates a revocable trust.</w:t>
      </w:r>
    </w:p>
    <w:p w14:paraId="51C1A6A4" w14:textId="0EA01BAF" w:rsidR="00EB6EF1" w:rsidRPr="00EB6EF1" w:rsidRDefault="00EB6EF1" w:rsidP="00EB6EF1">
      <w:pPr>
        <w:contextualSpacing/>
        <w:jc w:val="both"/>
        <w:rPr>
          <w:rFonts w:ascii="Arial" w:hAnsi="Arial" w:cs="Arial"/>
          <w:b/>
          <w:bCs/>
          <w:i/>
          <w:iCs/>
          <w:sz w:val="24"/>
          <w:szCs w:val="24"/>
          <w:u w:val="single"/>
        </w:rPr>
      </w:pPr>
    </w:p>
    <w:p w14:paraId="19FC7CCE" w14:textId="4B0498B2" w:rsidR="00642171" w:rsidRPr="00642171" w:rsidRDefault="002A5B65" w:rsidP="00642171">
      <w:pPr>
        <w:pStyle w:val="ListParagraph"/>
        <w:numPr>
          <w:ilvl w:val="1"/>
          <w:numId w:val="4"/>
        </w:numPr>
        <w:tabs>
          <w:tab w:val="left" w:pos="720"/>
        </w:tabs>
        <w:spacing w:before="162"/>
        <w:rPr>
          <w:rFonts w:ascii="Arial" w:hAnsi="Arial" w:cs="Arial"/>
          <w:i/>
          <w:sz w:val="24"/>
        </w:rPr>
      </w:pPr>
      <w:r w:rsidRPr="00642171">
        <w:rPr>
          <w:rFonts w:ascii="Arial" w:hAnsi="Arial" w:cs="Arial"/>
          <w:b/>
          <w:sz w:val="24"/>
          <w:u w:val="single" w:color="0000FF"/>
        </w:rPr>
        <w:t>Information Items</w:t>
      </w:r>
      <w:r w:rsidR="00EB0905">
        <w:rPr>
          <w:rFonts w:ascii="Arial" w:hAnsi="Arial" w:cs="Arial"/>
          <w:b/>
          <w:sz w:val="24"/>
          <w:u w:val="single" w:color="0000FF"/>
        </w:rPr>
        <w:t xml:space="preserve"> (Time Permitting)</w:t>
      </w:r>
      <w:r w:rsidR="00642171">
        <w:rPr>
          <w:rFonts w:ascii="Arial" w:hAnsi="Arial" w:cs="Arial"/>
          <w:b/>
          <w:sz w:val="24"/>
          <w:u w:val="single" w:color="0000FF"/>
        </w:rPr>
        <w:t>:</w:t>
      </w:r>
    </w:p>
    <w:p w14:paraId="08790DBC" w14:textId="71C39037" w:rsidR="00642171" w:rsidRPr="00786E24" w:rsidRDefault="00642171" w:rsidP="00642171">
      <w:pPr>
        <w:pStyle w:val="ListParagraph"/>
        <w:numPr>
          <w:ilvl w:val="4"/>
          <w:numId w:val="4"/>
        </w:numPr>
        <w:tabs>
          <w:tab w:val="left" w:pos="720"/>
        </w:tabs>
        <w:spacing w:before="162"/>
        <w:rPr>
          <w:rFonts w:ascii="Arial" w:hAnsi="Arial" w:cs="Arial"/>
          <w:i/>
          <w:sz w:val="24"/>
        </w:rPr>
      </w:pPr>
      <w:r>
        <w:rPr>
          <w:rFonts w:ascii="Arial" w:hAnsi="Arial" w:cs="Arial"/>
          <w:iCs/>
          <w:sz w:val="24"/>
        </w:rPr>
        <w:t>Trust Law</w:t>
      </w:r>
    </w:p>
    <w:p w14:paraId="287AE0B8" w14:textId="1FA332F3" w:rsidR="00786E24" w:rsidRPr="00EB0905" w:rsidRDefault="00786E24" w:rsidP="00EB0905">
      <w:pPr>
        <w:pStyle w:val="ListParagraph"/>
        <w:numPr>
          <w:ilvl w:val="5"/>
          <w:numId w:val="4"/>
        </w:numPr>
        <w:tabs>
          <w:tab w:val="left" w:pos="720"/>
        </w:tabs>
        <w:spacing w:before="162"/>
        <w:rPr>
          <w:rFonts w:ascii="Arial" w:hAnsi="Arial" w:cs="Arial"/>
          <w:iCs/>
          <w:sz w:val="24"/>
        </w:rPr>
      </w:pPr>
      <w:r w:rsidRPr="00EB0905">
        <w:rPr>
          <w:rFonts w:ascii="Arial" w:hAnsi="Arial" w:cs="Arial"/>
          <w:iCs/>
          <w:sz w:val="24"/>
        </w:rPr>
        <w:t>Spendthrift Provisions*</w:t>
      </w:r>
    </w:p>
    <w:p w14:paraId="41A24289" w14:textId="77777777" w:rsidR="00642171" w:rsidRDefault="00642171" w:rsidP="00642171">
      <w:pPr>
        <w:contextualSpacing/>
        <w:jc w:val="both"/>
        <w:rPr>
          <w:rFonts w:ascii="Arial" w:hAnsi="Arial" w:cs="Arial"/>
          <w:b/>
          <w:bCs/>
          <w:i/>
          <w:iCs/>
          <w:sz w:val="24"/>
          <w:szCs w:val="24"/>
          <w:u w:val="single"/>
        </w:rPr>
      </w:pPr>
    </w:p>
    <w:p w14:paraId="0F7056A3" w14:textId="6899B9A3" w:rsidR="00642171" w:rsidRDefault="00642171" w:rsidP="00642171">
      <w:pPr>
        <w:contextualSpacing/>
        <w:jc w:val="both"/>
        <w:rPr>
          <w:rFonts w:ascii="Arial" w:hAnsi="Arial" w:cs="Arial"/>
          <w:b/>
          <w:bCs/>
          <w:i/>
          <w:iCs/>
          <w:sz w:val="24"/>
          <w:szCs w:val="24"/>
          <w:u w:val="single"/>
        </w:rPr>
      </w:pPr>
      <w:r w:rsidRPr="00EB6EF1">
        <w:rPr>
          <w:rFonts w:ascii="Arial" w:hAnsi="Arial" w:cs="Arial"/>
          <w:b/>
          <w:bCs/>
          <w:i/>
          <w:iCs/>
          <w:sz w:val="24"/>
          <w:szCs w:val="24"/>
          <w:u w:val="single"/>
        </w:rPr>
        <w:t xml:space="preserve">*This has been removed as an action item from the Executive Council Agenda </w:t>
      </w:r>
      <w:r w:rsidR="00786E24">
        <w:rPr>
          <w:rFonts w:ascii="Arial" w:hAnsi="Arial" w:cs="Arial"/>
          <w:b/>
          <w:bCs/>
          <w:i/>
          <w:iCs/>
          <w:sz w:val="24"/>
          <w:szCs w:val="24"/>
          <w:u w:val="single"/>
        </w:rPr>
        <w:t>for this meeting</w:t>
      </w:r>
    </w:p>
    <w:p w14:paraId="648D7B97" w14:textId="77777777" w:rsidR="00642171" w:rsidRDefault="00642171" w:rsidP="00642171">
      <w:pPr>
        <w:contextualSpacing/>
        <w:jc w:val="both"/>
        <w:rPr>
          <w:rFonts w:ascii="Arial" w:hAnsi="Arial" w:cs="Arial"/>
          <w:b/>
          <w:bCs/>
          <w:i/>
          <w:iCs/>
          <w:sz w:val="24"/>
          <w:szCs w:val="24"/>
          <w:u w:val="single"/>
        </w:rPr>
      </w:pPr>
    </w:p>
    <w:p w14:paraId="6C4F86AE" w14:textId="77777777" w:rsidR="00642171" w:rsidRDefault="00642171" w:rsidP="00642171">
      <w:pPr>
        <w:contextualSpacing/>
        <w:jc w:val="both"/>
        <w:rPr>
          <w:rFonts w:ascii="Arial" w:hAnsi="Arial" w:cs="Arial"/>
          <w:b/>
          <w:bCs/>
          <w:i/>
          <w:iCs/>
          <w:sz w:val="24"/>
          <w:szCs w:val="24"/>
          <w:u w:val="single"/>
        </w:rPr>
      </w:pPr>
    </w:p>
    <w:p w14:paraId="20BC70C6" w14:textId="77777777" w:rsidR="00786E24" w:rsidRDefault="00642171" w:rsidP="00786E24">
      <w:pPr>
        <w:pStyle w:val="ListParagraph"/>
        <w:widowControl/>
        <w:numPr>
          <w:ilvl w:val="5"/>
          <w:numId w:val="4"/>
        </w:numPr>
        <w:autoSpaceDE/>
        <w:autoSpaceDN/>
        <w:contextualSpacing/>
        <w:rPr>
          <w:rFonts w:ascii="Arial" w:hAnsi="Arial" w:cs="Arial"/>
          <w:bCs/>
          <w:sz w:val="24"/>
          <w:szCs w:val="24"/>
        </w:rPr>
      </w:pPr>
      <w:r w:rsidRPr="005A0E6F">
        <w:rPr>
          <w:rFonts w:ascii="Arial" w:hAnsi="Arial" w:cs="Arial"/>
          <w:bCs/>
          <w:sz w:val="24"/>
          <w:szCs w:val="24"/>
        </w:rPr>
        <w:t>Guardianship, Power of Attorney and Advanced</w:t>
      </w:r>
      <w:r>
        <w:rPr>
          <w:rFonts w:ascii="Arial" w:hAnsi="Arial" w:cs="Arial"/>
          <w:bCs/>
          <w:sz w:val="24"/>
          <w:szCs w:val="24"/>
        </w:rPr>
        <w:t xml:space="preserve"> </w:t>
      </w:r>
      <w:r w:rsidRPr="005A0E6F">
        <w:rPr>
          <w:rFonts w:ascii="Arial" w:hAnsi="Arial" w:cs="Arial"/>
          <w:bCs/>
          <w:sz w:val="24"/>
          <w:szCs w:val="24"/>
        </w:rPr>
        <w:t>Directives</w:t>
      </w:r>
    </w:p>
    <w:p w14:paraId="63B858B2" w14:textId="52E655EA" w:rsidR="00642171" w:rsidRPr="00642171" w:rsidRDefault="00642171" w:rsidP="00EB0905">
      <w:pPr>
        <w:pStyle w:val="ListParagraph"/>
        <w:widowControl/>
        <w:autoSpaceDE/>
        <w:autoSpaceDN/>
        <w:ind w:left="4322" w:firstLine="0"/>
        <w:contextualSpacing/>
        <w:rPr>
          <w:rFonts w:ascii="Arial" w:hAnsi="Arial" w:cs="Arial"/>
          <w:bCs/>
          <w:sz w:val="24"/>
          <w:szCs w:val="24"/>
        </w:rPr>
      </w:pPr>
    </w:p>
    <w:p w14:paraId="6C13A0E6" w14:textId="77777777" w:rsidR="00642171" w:rsidRDefault="00642171" w:rsidP="00642171">
      <w:pPr>
        <w:pStyle w:val="ListParagraph"/>
        <w:tabs>
          <w:tab w:val="left" w:pos="720"/>
        </w:tabs>
        <w:spacing w:before="162"/>
        <w:ind w:left="2160" w:firstLine="0"/>
        <w:rPr>
          <w:rFonts w:ascii="Arial" w:hAnsi="Arial" w:cs="Arial"/>
          <w:b/>
          <w:sz w:val="24"/>
          <w:u w:val="single" w:color="0000FF"/>
        </w:rPr>
      </w:pPr>
    </w:p>
    <w:p w14:paraId="0212B297" w14:textId="4F4EF3A0" w:rsidR="00642171" w:rsidRPr="002A5B65" w:rsidRDefault="00642171" w:rsidP="00642171">
      <w:pPr>
        <w:pStyle w:val="ListParagraph"/>
        <w:numPr>
          <w:ilvl w:val="0"/>
          <w:numId w:val="4"/>
        </w:numPr>
        <w:tabs>
          <w:tab w:val="left" w:pos="720"/>
        </w:tabs>
        <w:spacing w:before="162"/>
        <w:rPr>
          <w:rFonts w:ascii="Arial" w:hAnsi="Arial" w:cs="Arial"/>
          <w:i/>
          <w:sz w:val="24"/>
        </w:rPr>
      </w:pPr>
      <w:r>
        <w:rPr>
          <w:rFonts w:ascii="Arial" w:hAnsi="Arial" w:cs="Arial"/>
          <w:b/>
          <w:color w:val="0000FF"/>
          <w:sz w:val="24"/>
          <w:u w:val="single" w:color="0000FF"/>
        </w:rPr>
        <w:t xml:space="preserve">Committee </w:t>
      </w:r>
      <w:r w:rsidR="00196567">
        <w:rPr>
          <w:rFonts w:ascii="Arial" w:hAnsi="Arial" w:cs="Arial"/>
          <w:b/>
          <w:color w:val="0000FF"/>
          <w:sz w:val="24"/>
          <w:u w:val="single" w:color="0000FF"/>
        </w:rPr>
        <w:t xml:space="preserve">and Liaison </w:t>
      </w:r>
      <w:r>
        <w:rPr>
          <w:rFonts w:ascii="Arial" w:hAnsi="Arial" w:cs="Arial"/>
          <w:b/>
          <w:color w:val="0000FF"/>
          <w:sz w:val="24"/>
          <w:u w:val="single" w:color="0000FF"/>
        </w:rPr>
        <w:t>Reports (Time Permitting)</w:t>
      </w:r>
      <w:r>
        <w:rPr>
          <w:rFonts w:ascii="Arial" w:hAnsi="Arial" w:cs="Arial"/>
          <w:b/>
          <w:color w:val="0000FF"/>
          <w:sz w:val="24"/>
        </w:rPr>
        <w:t>:</w:t>
      </w:r>
      <w:r w:rsidRPr="002A5B65">
        <w:rPr>
          <w:rFonts w:ascii="Arial" w:hAnsi="Arial" w:cs="Arial"/>
          <w:b/>
          <w:sz w:val="24"/>
        </w:rPr>
        <w:t xml:space="preserve"> </w:t>
      </w:r>
    </w:p>
    <w:p w14:paraId="22663AC5" w14:textId="77777777" w:rsidR="00642171" w:rsidRDefault="00642171" w:rsidP="00642171">
      <w:pPr>
        <w:pStyle w:val="ListParagraph"/>
        <w:tabs>
          <w:tab w:val="left" w:pos="720"/>
        </w:tabs>
        <w:spacing w:before="162"/>
        <w:ind w:left="2160" w:firstLine="0"/>
        <w:rPr>
          <w:rFonts w:ascii="Arial" w:hAnsi="Arial" w:cs="Arial"/>
          <w:b/>
          <w:sz w:val="24"/>
          <w:u w:val="single" w:color="0000FF"/>
        </w:rPr>
      </w:pPr>
    </w:p>
    <w:p w14:paraId="63096FC1" w14:textId="77777777" w:rsidR="00786E24" w:rsidRPr="00786E24" w:rsidRDefault="00944D36" w:rsidP="00944D36">
      <w:pPr>
        <w:pStyle w:val="ListParagraph"/>
        <w:widowControl/>
        <w:numPr>
          <w:ilvl w:val="1"/>
          <w:numId w:val="4"/>
        </w:numPr>
        <w:autoSpaceDE/>
        <w:autoSpaceDN/>
        <w:spacing w:after="160" w:line="259" w:lineRule="auto"/>
        <w:contextualSpacing/>
        <w:rPr>
          <w:rFonts w:ascii="Arial" w:hAnsi="Arial" w:cs="Arial"/>
          <w:bCs/>
          <w:sz w:val="24"/>
          <w:szCs w:val="24"/>
        </w:rPr>
      </w:pPr>
      <w:r w:rsidRPr="00786E24">
        <w:rPr>
          <w:rFonts w:ascii="Arial" w:hAnsi="Arial" w:cs="Arial"/>
          <w:bCs/>
          <w:sz w:val="24"/>
          <w:szCs w:val="24"/>
        </w:rPr>
        <w:t>Estate and Trust Tax Planning — Andrew H. Thompson, Chair</w:t>
      </w:r>
    </w:p>
    <w:p w14:paraId="35A24B2F" w14:textId="77777777" w:rsidR="00263B70" w:rsidRDefault="00786E24" w:rsidP="00384312">
      <w:pPr>
        <w:pStyle w:val="ListParagraph"/>
        <w:widowControl/>
        <w:numPr>
          <w:ilvl w:val="4"/>
          <w:numId w:val="4"/>
        </w:numPr>
        <w:autoSpaceDE/>
        <w:autoSpaceDN/>
        <w:spacing w:after="160" w:line="259" w:lineRule="auto"/>
        <w:contextualSpacing/>
        <w:rPr>
          <w:rFonts w:ascii="Arial" w:hAnsi="Arial" w:cs="Arial"/>
          <w:bCs/>
          <w:sz w:val="24"/>
          <w:szCs w:val="24"/>
        </w:rPr>
      </w:pPr>
      <w:r w:rsidRPr="00786E24">
        <w:rPr>
          <w:rFonts w:ascii="Arial" w:hAnsi="Arial" w:cs="Arial"/>
          <w:bCs/>
          <w:sz w:val="24"/>
          <w:szCs w:val="24"/>
        </w:rPr>
        <w:t>FinCEN</w:t>
      </w:r>
      <w:r w:rsidR="00944D36" w:rsidRPr="00786E24">
        <w:rPr>
          <w:rFonts w:ascii="Arial" w:hAnsi="Arial" w:cs="Arial"/>
          <w:bCs/>
          <w:sz w:val="24"/>
          <w:szCs w:val="24"/>
        </w:rPr>
        <w:t xml:space="preserve"> </w:t>
      </w:r>
      <w:r>
        <w:rPr>
          <w:rFonts w:ascii="Arial" w:hAnsi="Arial" w:cs="Arial"/>
          <w:bCs/>
          <w:sz w:val="24"/>
          <w:szCs w:val="24"/>
        </w:rPr>
        <w:t>Update</w:t>
      </w:r>
      <w:r w:rsidR="000E367D">
        <w:rPr>
          <w:rFonts w:ascii="Arial" w:hAnsi="Arial" w:cs="Arial"/>
          <w:bCs/>
          <w:sz w:val="24"/>
          <w:szCs w:val="24"/>
        </w:rPr>
        <w:t xml:space="preserve"> – </w:t>
      </w:r>
      <w:r w:rsidR="000E367D" w:rsidRPr="0015374F">
        <w:rPr>
          <w:rFonts w:ascii="Arial" w:hAnsi="Arial" w:cs="Arial"/>
          <w:b/>
          <w:i/>
          <w:iCs/>
          <w:sz w:val="24"/>
          <w:szCs w:val="24"/>
        </w:rPr>
        <w:t>Effective MARCH 1</w:t>
      </w:r>
      <w:r w:rsidR="000E367D" w:rsidRPr="0015374F">
        <w:rPr>
          <w:rFonts w:ascii="Arial" w:hAnsi="Arial" w:cs="Arial"/>
          <w:b/>
          <w:i/>
          <w:iCs/>
          <w:sz w:val="24"/>
          <w:szCs w:val="24"/>
          <w:vertAlign w:val="superscript"/>
        </w:rPr>
        <w:t>st</w:t>
      </w:r>
      <w:r w:rsidR="000E367D">
        <w:rPr>
          <w:rFonts w:ascii="Arial" w:hAnsi="Arial" w:cs="Arial"/>
          <w:bCs/>
          <w:sz w:val="24"/>
          <w:szCs w:val="24"/>
        </w:rPr>
        <w:t xml:space="preserve"> – non-financed transfer of residential real property to a transferee entity or a transferee trust must be </w:t>
      </w:r>
      <w:r w:rsidR="00263B70">
        <w:rPr>
          <w:rFonts w:ascii="Arial" w:hAnsi="Arial" w:cs="Arial"/>
          <w:bCs/>
          <w:sz w:val="24"/>
          <w:szCs w:val="24"/>
        </w:rPr>
        <w:t xml:space="preserve">disclosed to </w:t>
      </w:r>
      <w:proofErr w:type="spellStart"/>
      <w:r w:rsidR="00263B70">
        <w:rPr>
          <w:rFonts w:ascii="Arial" w:hAnsi="Arial" w:cs="Arial"/>
          <w:bCs/>
          <w:sz w:val="24"/>
          <w:szCs w:val="24"/>
        </w:rPr>
        <w:t>FinCen</w:t>
      </w:r>
      <w:proofErr w:type="spellEnd"/>
      <w:r w:rsidR="00263B70">
        <w:rPr>
          <w:rFonts w:ascii="Arial" w:hAnsi="Arial" w:cs="Arial"/>
          <w:bCs/>
          <w:sz w:val="24"/>
          <w:szCs w:val="24"/>
        </w:rPr>
        <w:t>.</w:t>
      </w:r>
    </w:p>
    <w:p w14:paraId="48D857F5" w14:textId="51790C21" w:rsidR="00196567" w:rsidRDefault="00263B70" w:rsidP="00384312">
      <w:pPr>
        <w:pStyle w:val="ListParagraph"/>
        <w:widowControl/>
        <w:numPr>
          <w:ilvl w:val="4"/>
          <w:numId w:val="4"/>
        </w:numPr>
        <w:autoSpaceDE/>
        <w:autoSpaceDN/>
        <w:spacing w:after="160" w:line="259" w:lineRule="auto"/>
        <w:contextualSpacing/>
        <w:rPr>
          <w:rFonts w:ascii="Arial" w:hAnsi="Arial" w:cs="Arial"/>
          <w:bCs/>
          <w:sz w:val="24"/>
          <w:szCs w:val="24"/>
        </w:rPr>
      </w:pPr>
      <w:r>
        <w:rPr>
          <w:rFonts w:ascii="Arial" w:hAnsi="Arial" w:cs="Arial"/>
          <w:bCs/>
          <w:sz w:val="24"/>
          <w:szCs w:val="24"/>
        </w:rPr>
        <w:t>CLEs</w:t>
      </w:r>
      <w:r w:rsidR="000E367D">
        <w:rPr>
          <w:rFonts w:ascii="Arial" w:hAnsi="Arial" w:cs="Arial"/>
          <w:bCs/>
          <w:sz w:val="24"/>
          <w:szCs w:val="24"/>
        </w:rPr>
        <w:t xml:space="preserve">  </w:t>
      </w:r>
    </w:p>
    <w:p w14:paraId="7F42B100" w14:textId="59B61F67" w:rsidR="00384312" w:rsidRPr="00384312" w:rsidRDefault="00384312" w:rsidP="00384312">
      <w:pPr>
        <w:pStyle w:val="ListParagraph"/>
        <w:widowControl/>
        <w:numPr>
          <w:ilvl w:val="1"/>
          <w:numId w:val="4"/>
        </w:numPr>
        <w:autoSpaceDE/>
        <w:autoSpaceDN/>
        <w:spacing w:after="160" w:line="259" w:lineRule="auto"/>
        <w:contextualSpacing/>
        <w:rPr>
          <w:rFonts w:ascii="Arial" w:hAnsi="Arial" w:cs="Arial"/>
          <w:bCs/>
          <w:sz w:val="24"/>
          <w:szCs w:val="24"/>
        </w:rPr>
      </w:pPr>
      <w:r>
        <w:rPr>
          <w:rFonts w:ascii="Arial" w:hAnsi="Arial" w:cs="Arial"/>
          <w:bCs/>
          <w:sz w:val="24"/>
          <w:szCs w:val="24"/>
        </w:rPr>
        <w:t>Florida Legal Education Association</w:t>
      </w:r>
      <w:r w:rsidR="00001F08">
        <w:rPr>
          <w:rFonts w:ascii="Arial" w:hAnsi="Arial" w:cs="Arial"/>
          <w:bCs/>
          <w:sz w:val="24"/>
          <w:szCs w:val="24"/>
        </w:rPr>
        <w:t xml:space="preserve"> and Florida Lawyers Support Services</w:t>
      </w:r>
      <w:r>
        <w:rPr>
          <w:rFonts w:ascii="Arial" w:hAnsi="Arial" w:cs="Arial"/>
          <w:bCs/>
          <w:sz w:val="24"/>
          <w:szCs w:val="24"/>
        </w:rPr>
        <w:t xml:space="preserve"> (FLEA/FLSSI</w:t>
      </w:r>
      <w:r w:rsidR="00001F08">
        <w:rPr>
          <w:rFonts w:ascii="Arial" w:hAnsi="Arial" w:cs="Arial"/>
          <w:bCs/>
          <w:sz w:val="24"/>
          <w:szCs w:val="24"/>
        </w:rPr>
        <w:t>)</w:t>
      </w:r>
      <w:r>
        <w:rPr>
          <w:rFonts w:ascii="Arial" w:hAnsi="Arial" w:cs="Arial"/>
          <w:bCs/>
          <w:sz w:val="24"/>
          <w:szCs w:val="24"/>
        </w:rPr>
        <w:t xml:space="preserve"> – Sarah Butters</w:t>
      </w:r>
    </w:p>
    <w:p w14:paraId="112899B2" w14:textId="44898940" w:rsidR="00882BCB" w:rsidRPr="00944D36" w:rsidRDefault="00882BCB" w:rsidP="00944D36">
      <w:pPr>
        <w:widowControl/>
        <w:autoSpaceDE/>
        <w:autoSpaceDN/>
        <w:spacing w:after="160" w:line="259" w:lineRule="auto"/>
        <w:ind w:left="1505" w:firstLine="655"/>
        <w:contextualSpacing/>
        <w:rPr>
          <w:rFonts w:ascii="Arial" w:hAnsi="Arial" w:cs="Arial"/>
          <w:sz w:val="24"/>
          <w:szCs w:val="24"/>
        </w:rPr>
      </w:pPr>
    </w:p>
    <w:p w14:paraId="0533756D" w14:textId="2E3A2EED" w:rsidR="0072169F" w:rsidRPr="0072169F" w:rsidRDefault="0072169F" w:rsidP="0072169F">
      <w:pPr>
        <w:pStyle w:val="ListParagraph"/>
        <w:numPr>
          <w:ilvl w:val="0"/>
          <w:numId w:val="4"/>
        </w:numPr>
        <w:tabs>
          <w:tab w:val="left" w:pos="720"/>
        </w:tabs>
        <w:spacing w:before="162"/>
        <w:rPr>
          <w:rFonts w:ascii="Arial" w:hAnsi="Arial" w:cs="Arial"/>
          <w:i/>
          <w:sz w:val="24"/>
        </w:rPr>
      </w:pPr>
      <w:r w:rsidRPr="0072169F">
        <w:rPr>
          <w:rFonts w:ascii="Arial" w:hAnsi="Arial" w:cs="Arial"/>
          <w:b/>
          <w:color w:val="0000FF"/>
          <w:sz w:val="24"/>
          <w:u w:val="single" w:color="0000FF"/>
        </w:rPr>
        <w:t>Adjourn</w:t>
      </w:r>
      <w:r w:rsidRPr="0072169F">
        <w:rPr>
          <w:rFonts w:ascii="Arial" w:hAnsi="Arial" w:cs="Arial"/>
          <w:i/>
          <w:sz w:val="24"/>
        </w:rPr>
        <w:t>.</w:t>
      </w:r>
    </w:p>
    <w:p w14:paraId="53DE543A" w14:textId="77777777" w:rsidR="00046DFC" w:rsidRDefault="00046DFC" w:rsidP="001D51DF">
      <w:pPr>
        <w:rPr>
          <w:b/>
          <w:bCs/>
        </w:rPr>
      </w:pPr>
    </w:p>
    <w:p w14:paraId="5421C474" w14:textId="453A1E83" w:rsidR="006A4151" w:rsidRDefault="006A4151">
      <w:pPr>
        <w:rPr>
          <w:b/>
          <w:bCs/>
        </w:rPr>
      </w:pPr>
      <w:r>
        <w:rPr>
          <w:b/>
          <w:bCs/>
        </w:rPr>
        <w:br w:type="page"/>
      </w:r>
    </w:p>
    <w:p w14:paraId="61B15D62" w14:textId="311BBB1C" w:rsidR="00046DFC" w:rsidRPr="0072169F" w:rsidRDefault="006A4151" w:rsidP="006A4151">
      <w:pPr>
        <w:jc w:val="center"/>
        <w:rPr>
          <w:rFonts w:ascii="Arial" w:hAnsi="Arial" w:cs="Arial"/>
          <w:b/>
          <w:bCs/>
          <w:sz w:val="28"/>
          <w:szCs w:val="28"/>
          <w:u w:val="single"/>
        </w:rPr>
      </w:pPr>
      <w:r w:rsidRPr="0072169F">
        <w:rPr>
          <w:rFonts w:ascii="Arial" w:hAnsi="Arial" w:cs="Arial"/>
          <w:b/>
          <w:bCs/>
          <w:sz w:val="28"/>
          <w:szCs w:val="28"/>
          <w:u w:val="single"/>
        </w:rPr>
        <w:lastRenderedPageBreak/>
        <w:t>GENERAL INFORMATION</w:t>
      </w:r>
    </w:p>
    <w:p w14:paraId="7AA22F99" w14:textId="7E3D14FB" w:rsidR="006A4151" w:rsidRDefault="006A4151" w:rsidP="006A4151">
      <w:pPr>
        <w:jc w:val="center"/>
        <w:rPr>
          <w:rFonts w:ascii="Arial" w:hAnsi="Arial" w:cs="Arial"/>
          <w:b/>
          <w:bCs/>
          <w:sz w:val="28"/>
          <w:szCs w:val="28"/>
        </w:rPr>
      </w:pPr>
    </w:p>
    <w:p w14:paraId="085AE669" w14:textId="61CE4BC4" w:rsidR="006A4151" w:rsidRPr="006A4151" w:rsidRDefault="006A4151" w:rsidP="006A4151">
      <w:pPr>
        <w:rPr>
          <w:rFonts w:ascii="Arial" w:hAnsi="Arial" w:cs="Arial"/>
          <w:b/>
          <w:bCs/>
          <w:sz w:val="24"/>
          <w:szCs w:val="24"/>
        </w:rPr>
      </w:pPr>
      <w:r w:rsidRPr="006A4151">
        <w:rPr>
          <w:rFonts w:ascii="Arial" w:hAnsi="Arial" w:cs="Arial"/>
          <w:b/>
          <w:bCs/>
          <w:sz w:val="24"/>
          <w:szCs w:val="24"/>
        </w:rPr>
        <w:t>PT Division Director:</w:t>
      </w:r>
      <w:r>
        <w:rPr>
          <w:rFonts w:ascii="Arial" w:hAnsi="Arial" w:cs="Arial"/>
          <w:b/>
          <w:bCs/>
          <w:sz w:val="24"/>
          <w:szCs w:val="24"/>
        </w:rPr>
        <w:t xml:space="preserve"> </w:t>
      </w:r>
      <w:r>
        <w:rPr>
          <w:rFonts w:ascii="Arial" w:hAnsi="Arial" w:cs="Arial"/>
          <w:b/>
          <w:bCs/>
          <w:sz w:val="24"/>
          <w:szCs w:val="24"/>
        </w:rPr>
        <w:tab/>
        <w:t>Sancha Brennan -</w:t>
      </w:r>
      <w:r w:rsidRPr="006A4151">
        <w:rPr>
          <w:rFonts w:ascii="Arial" w:hAnsi="Arial" w:cs="Arial"/>
          <w:b/>
          <w:bCs/>
          <w:sz w:val="24"/>
          <w:szCs w:val="24"/>
        </w:rPr>
        <w:t xml:space="preserve"> </w:t>
      </w:r>
      <w:hyperlink r:id="rId12" w:history="1">
        <w:r w:rsidRPr="00DC5EF6">
          <w:rPr>
            <w:rStyle w:val="Hyperlink"/>
            <w:rFonts w:ascii="Arial" w:hAnsi="Arial" w:cs="Arial"/>
            <w:b/>
            <w:bCs/>
            <w:sz w:val="24"/>
            <w:szCs w:val="24"/>
          </w:rPr>
          <w:t>sancha@zkslaw.com</w:t>
        </w:r>
      </w:hyperlink>
      <w:r>
        <w:rPr>
          <w:rFonts w:ascii="Arial" w:hAnsi="Arial" w:cs="Arial"/>
          <w:b/>
          <w:bCs/>
          <w:sz w:val="24"/>
          <w:szCs w:val="24"/>
        </w:rPr>
        <w:t xml:space="preserve"> </w:t>
      </w:r>
    </w:p>
    <w:p w14:paraId="7A87F485" w14:textId="6FC1E1C1" w:rsidR="006A4151" w:rsidRPr="006A4151" w:rsidRDefault="006A4151" w:rsidP="001D51DF">
      <w:pPr>
        <w:rPr>
          <w:rFonts w:ascii="Arial" w:hAnsi="Arial" w:cs="Arial"/>
          <w:b/>
          <w:bCs/>
          <w:sz w:val="24"/>
          <w:szCs w:val="24"/>
        </w:rPr>
      </w:pPr>
      <w:r w:rsidRPr="006A4151">
        <w:rPr>
          <w:rFonts w:ascii="Arial" w:hAnsi="Arial" w:cs="Arial"/>
          <w:b/>
          <w:bCs/>
          <w:sz w:val="24"/>
          <w:szCs w:val="24"/>
        </w:rPr>
        <w:t>Legislation:</w:t>
      </w:r>
      <w:r w:rsidRPr="006A4151">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Pr="006A4151">
        <w:rPr>
          <w:rFonts w:ascii="Arial" w:hAnsi="Arial" w:cs="Arial"/>
          <w:b/>
          <w:bCs/>
          <w:sz w:val="24"/>
          <w:szCs w:val="24"/>
        </w:rPr>
        <w:t xml:space="preserve">Dresden Brunner - </w:t>
      </w:r>
      <w:hyperlink r:id="rId13" w:history="1">
        <w:r w:rsidRPr="006A4151">
          <w:rPr>
            <w:rStyle w:val="Hyperlink"/>
            <w:rFonts w:ascii="Arial" w:hAnsi="Arial" w:cs="Arial"/>
            <w:b/>
            <w:bCs/>
            <w:sz w:val="24"/>
            <w:szCs w:val="24"/>
          </w:rPr>
          <w:t>dbrunner@harrisonllp.com</w:t>
        </w:r>
      </w:hyperlink>
      <w:r w:rsidRPr="006A4151">
        <w:rPr>
          <w:rFonts w:ascii="Arial" w:hAnsi="Arial" w:cs="Arial"/>
          <w:b/>
          <w:bCs/>
          <w:sz w:val="24"/>
          <w:szCs w:val="24"/>
        </w:rPr>
        <w:t xml:space="preserve"> </w:t>
      </w:r>
    </w:p>
    <w:p w14:paraId="73ED870E" w14:textId="2D8FA440" w:rsidR="006A4151" w:rsidRPr="006A4151" w:rsidRDefault="006A4151" w:rsidP="001D51DF">
      <w:pPr>
        <w:rPr>
          <w:rFonts w:ascii="Arial" w:hAnsi="Arial" w:cs="Arial"/>
          <w:b/>
          <w:bCs/>
          <w:sz w:val="24"/>
          <w:szCs w:val="24"/>
        </w:rPr>
      </w:pPr>
      <w:r w:rsidRPr="006A4151">
        <w:rPr>
          <w:rFonts w:ascii="Arial" w:hAnsi="Arial" w:cs="Arial"/>
          <w:b/>
          <w:bCs/>
          <w:sz w:val="24"/>
          <w:szCs w:val="24"/>
        </w:rPr>
        <w:t>CLE:</w:t>
      </w:r>
      <w:r w:rsidRPr="006A4151">
        <w:rPr>
          <w:rFonts w:ascii="Arial" w:hAnsi="Arial" w:cs="Arial"/>
          <w:b/>
          <w:bCs/>
          <w:sz w:val="24"/>
          <w:szCs w:val="24"/>
        </w:rPr>
        <w:tab/>
      </w:r>
      <w:r w:rsidRPr="006A4151">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Pr="006A4151">
        <w:rPr>
          <w:rFonts w:ascii="Arial" w:hAnsi="Arial" w:cs="Arial"/>
          <w:b/>
          <w:bCs/>
          <w:sz w:val="24"/>
          <w:szCs w:val="24"/>
        </w:rPr>
        <w:t xml:space="preserve">Nick Curley -  </w:t>
      </w:r>
      <w:hyperlink r:id="rId14" w:history="1">
        <w:r w:rsidRPr="006A4151">
          <w:rPr>
            <w:rStyle w:val="Hyperlink"/>
            <w:rFonts w:ascii="Arial" w:hAnsi="Arial" w:cs="Arial"/>
            <w:b/>
            <w:bCs/>
            <w:sz w:val="24"/>
            <w:szCs w:val="24"/>
          </w:rPr>
          <w:t>NCurley@gunster.com</w:t>
        </w:r>
      </w:hyperlink>
      <w:r w:rsidRPr="006A4151">
        <w:rPr>
          <w:rFonts w:ascii="Arial" w:hAnsi="Arial" w:cs="Arial"/>
          <w:b/>
          <w:bCs/>
          <w:sz w:val="24"/>
          <w:szCs w:val="24"/>
        </w:rPr>
        <w:t xml:space="preserve"> </w:t>
      </w:r>
    </w:p>
    <w:p w14:paraId="39F07087" w14:textId="77777777" w:rsidR="006A4151" w:rsidRDefault="006A4151" w:rsidP="001D51DF">
      <w:pPr>
        <w:rPr>
          <w:rFonts w:ascii="Arial" w:hAnsi="Arial" w:cs="Arial"/>
          <w:b/>
          <w:bCs/>
        </w:rPr>
      </w:pPr>
    </w:p>
    <w:p w14:paraId="514A3B2B" w14:textId="3628C807" w:rsidR="00907457" w:rsidRDefault="00907457" w:rsidP="001D51DF">
      <w:pPr>
        <w:rPr>
          <w:rFonts w:ascii="Arial" w:hAnsi="Arial" w:cs="Arial"/>
          <w:b/>
          <w:bCs/>
        </w:rPr>
      </w:pPr>
      <w:r w:rsidRPr="006A4151">
        <w:rPr>
          <w:rFonts w:ascii="Arial" w:hAnsi="Arial" w:cs="Arial"/>
          <w:b/>
          <w:bCs/>
        </w:rPr>
        <w:t>Updating RPPTL Website Committee Pages:</w:t>
      </w:r>
      <w:r w:rsidR="00DA6E9B">
        <w:rPr>
          <w:rFonts w:ascii="Arial" w:hAnsi="Arial" w:cs="Arial"/>
          <w:b/>
          <w:bCs/>
        </w:rPr>
        <w:t xml:space="preserve">  Alisa Savoy </w:t>
      </w:r>
      <w:r w:rsidR="00882BCB">
        <w:rPr>
          <w:rFonts w:ascii="Arial" w:hAnsi="Arial" w:cs="Arial"/>
          <w:b/>
          <w:bCs/>
        </w:rPr>
        <w:t>–</w:t>
      </w:r>
      <w:r w:rsidR="00DA6E9B">
        <w:rPr>
          <w:rFonts w:ascii="Arial" w:hAnsi="Arial" w:cs="Arial"/>
          <w:b/>
          <w:bCs/>
        </w:rPr>
        <w:t xml:space="preserve"> </w:t>
      </w:r>
      <w:hyperlink r:id="rId15" w:history="1">
        <w:r w:rsidR="00882BCB" w:rsidRPr="00DC5EF6">
          <w:rPr>
            <w:rStyle w:val="Hyperlink"/>
            <w:rFonts w:ascii="Arial" w:hAnsi="Arial" w:cs="Arial"/>
            <w:b/>
            <w:bCs/>
          </w:rPr>
          <w:t>webmaster@rpptl.org</w:t>
        </w:r>
      </w:hyperlink>
      <w:r w:rsidR="00882BCB">
        <w:rPr>
          <w:rFonts w:ascii="Arial" w:hAnsi="Arial" w:cs="Arial"/>
          <w:b/>
          <w:bCs/>
        </w:rPr>
        <w:t xml:space="preserve"> </w:t>
      </w:r>
    </w:p>
    <w:p w14:paraId="558E9713" w14:textId="239A3221" w:rsidR="00826B88" w:rsidRDefault="00826B88" w:rsidP="001D51DF">
      <w:pPr>
        <w:rPr>
          <w:rFonts w:ascii="Arial" w:hAnsi="Arial" w:cs="Arial"/>
          <w:b/>
          <w:bCs/>
        </w:rPr>
      </w:pPr>
    </w:p>
    <w:p w14:paraId="6DD97C55" w14:textId="77777777" w:rsidR="00907457" w:rsidRPr="00907457" w:rsidRDefault="00907457" w:rsidP="00907457">
      <w:pPr>
        <w:widowControl/>
        <w:autoSpaceDE/>
        <w:autoSpaceDN/>
        <w:spacing w:after="160" w:line="259" w:lineRule="auto"/>
        <w:contextualSpacing/>
        <w:rPr>
          <w:rFonts w:ascii="Arial" w:hAnsi="Arial" w:cs="Arial"/>
          <w:b/>
          <w:sz w:val="24"/>
          <w:szCs w:val="24"/>
        </w:rPr>
      </w:pPr>
      <w:r w:rsidRPr="00907457">
        <w:rPr>
          <w:rFonts w:ascii="Arial" w:hAnsi="Arial" w:cs="Arial"/>
          <w:b/>
          <w:sz w:val="24"/>
          <w:szCs w:val="24"/>
          <w:u w:val="single"/>
        </w:rPr>
        <w:t>Publication Deadlines</w:t>
      </w:r>
      <w:r w:rsidRPr="00907457">
        <w:rPr>
          <w:rFonts w:ascii="Arial" w:hAnsi="Arial" w:cs="Arial"/>
          <w:b/>
          <w:sz w:val="24"/>
          <w:szCs w:val="24"/>
        </w:rPr>
        <w:t>:</w:t>
      </w:r>
    </w:p>
    <w:p w14:paraId="44C62315" w14:textId="77777777" w:rsidR="0072169F" w:rsidRDefault="0072169F" w:rsidP="00907457">
      <w:pPr>
        <w:widowControl/>
        <w:autoSpaceDE/>
        <w:autoSpaceDN/>
        <w:spacing w:after="160" w:line="259" w:lineRule="auto"/>
        <w:contextualSpacing/>
        <w:rPr>
          <w:rFonts w:ascii="Arial" w:hAnsi="Arial" w:cs="Arial"/>
          <w:b/>
          <w:sz w:val="24"/>
          <w:szCs w:val="24"/>
        </w:rPr>
      </w:pPr>
    </w:p>
    <w:p w14:paraId="4F5213AD" w14:textId="1B23BAE8" w:rsidR="00907457" w:rsidRDefault="00907457" w:rsidP="0072169F">
      <w:pPr>
        <w:widowControl/>
        <w:autoSpaceDE/>
        <w:autoSpaceDN/>
        <w:spacing w:after="160" w:line="259" w:lineRule="auto"/>
        <w:ind w:firstLine="720"/>
        <w:contextualSpacing/>
        <w:rPr>
          <w:rFonts w:ascii="Arial" w:hAnsi="Arial" w:cs="Arial"/>
          <w:sz w:val="24"/>
          <w:szCs w:val="24"/>
        </w:rPr>
      </w:pPr>
      <w:r w:rsidRPr="00907457">
        <w:rPr>
          <w:rFonts w:ascii="Arial" w:hAnsi="Arial" w:cs="Arial"/>
          <w:b/>
          <w:sz w:val="24"/>
          <w:szCs w:val="24"/>
        </w:rPr>
        <w:t>Florida Bar Journal</w:t>
      </w:r>
      <w:r w:rsidRPr="00907457">
        <w:rPr>
          <w:rFonts w:ascii="Arial" w:hAnsi="Arial" w:cs="Arial"/>
          <w:sz w:val="24"/>
          <w:szCs w:val="24"/>
        </w:rPr>
        <w:t xml:space="preserve">: </w:t>
      </w:r>
      <w:r>
        <w:rPr>
          <w:rFonts w:ascii="Arial" w:hAnsi="Arial" w:cs="Arial"/>
          <w:sz w:val="24"/>
          <w:szCs w:val="24"/>
        </w:rPr>
        <w:t xml:space="preserve"> </w:t>
      </w:r>
    </w:p>
    <w:p w14:paraId="12A9CCEE" w14:textId="4B8C292A" w:rsidR="00907457" w:rsidRDefault="00907457" w:rsidP="00907457">
      <w:pPr>
        <w:widowControl/>
        <w:autoSpaceDE/>
        <w:autoSpaceDN/>
        <w:spacing w:after="160" w:line="259" w:lineRule="auto"/>
        <w:ind w:firstLine="720"/>
        <w:contextualSpacing/>
        <w:rPr>
          <w:rFonts w:ascii="Arial" w:hAnsi="Arial" w:cs="Arial"/>
          <w:sz w:val="24"/>
          <w:szCs w:val="24"/>
        </w:rPr>
      </w:pPr>
      <w:r w:rsidRPr="00907457">
        <w:rPr>
          <w:rFonts w:ascii="Arial" w:hAnsi="Arial" w:cs="Arial"/>
          <w:sz w:val="24"/>
          <w:szCs w:val="24"/>
        </w:rPr>
        <w:t>January 1</w:t>
      </w:r>
    </w:p>
    <w:p w14:paraId="04295769" w14:textId="77777777" w:rsidR="00907457" w:rsidRDefault="00907457" w:rsidP="00907457">
      <w:pPr>
        <w:widowControl/>
        <w:autoSpaceDE/>
        <w:autoSpaceDN/>
        <w:spacing w:after="160" w:line="259" w:lineRule="auto"/>
        <w:ind w:firstLine="720"/>
        <w:contextualSpacing/>
        <w:rPr>
          <w:rFonts w:ascii="Arial" w:hAnsi="Arial" w:cs="Arial"/>
          <w:sz w:val="24"/>
          <w:szCs w:val="24"/>
        </w:rPr>
      </w:pPr>
      <w:r w:rsidRPr="00907457">
        <w:rPr>
          <w:rFonts w:ascii="Arial" w:hAnsi="Arial" w:cs="Arial"/>
          <w:sz w:val="24"/>
          <w:szCs w:val="24"/>
        </w:rPr>
        <w:t>March 1</w:t>
      </w:r>
    </w:p>
    <w:p w14:paraId="4CA16F23" w14:textId="77777777" w:rsidR="00907457" w:rsidRDefault="00907457" w:rsidP="00907457">
      <w:pPr>
        <w:widowControl/>
        <w:autoSpaceDE/>
        <w:autoSpaceDN/>
        <w:spacing w:after="160" w:line="259" w:lineRule="auto"/>
        <w:ind w:firstLine="720"/>
        <w:contextualSpacing/>
        <w:rPr>
          <w:rFonts w:ascii="Arial" w:hAnsi="Arial" w:cs="Arial"/>
          <w:sz w:val="24"/>
          <w:szCs w:val="24"/>
        </w:rPr>
      </w:pPr>
      <w:r w:rsidRPr="00907457">
        <w:rPr>
          <w:rFonts w:ascii="Arial" w:hAnsi="Arial" w:cs="Arial"/>
          <w:sz w:val="24"/>
          <w:szCs w:val="24"/>
        </w:rPr>
        <w:t>May 1</w:t>
      </w:r>
    </w:p>
    <w:p w14:paraId="4311A436" w14:textId="77777777" w:rsidR="00907457" w:rsidRDefault="00907457" w:rsidP="00907457">
      <w:pPr>
        <w:widowControl/>
        <w:autoSpaceDE/>
        <w:autoSpaceDN/>
        <w:spacing w:after="160" w:line="259" w:lineRule="auto"/>
        <w:ind w:firstLine="720"/>
        <w:contextualSpacing/>
        <w:rPr>
          <w:rFonts w:ascii="Arial" w:hAnsi="Arial" w:cs="Arial"/>
          <w:sz w:val="24"/>
          <w:szCs w:val="24"/>
        </w:rPr>
      </w:pPr>
      <w:r w:rsidRPr="00907457">
        <w:rPr>
          <w:rFonts w:ascii="Arial" w:hAnsi="Arial" w:cs="Arial"/>
          <w:sz w:val="24"/>
          <w:szCs w:val="24"/>
        </w:rPr>
        <w:t>July 1</w:t>
      </w:r>
    </w:p>
    <w:p w14:paraId="290BAAD5" w14:textId="77777777" w:rsidR="00907457" w:rsidRDefault="00907457" w:rsidP="00907457">
      <w:pPr>
        <w:widowControl/>
        <w:autoSpaceDE/>
        <w:autoSpaceDN/>
        <w:spacing w:after="160" w:line="259" w:lineRule="auto"/>
        <w:ind w:firstLine="720"/>
        <w:contextualSpacing/>
        <w:rPr>
          <w:rFonts w:ascii="Arial" w:hAnsi="Arial" w:cs="Arial"/>
          <w:sz w:val="24"/>
          <w:szCs w:val="24"/>
        </w:rPr>
      </w:pPr>
      <w:r>
        <w:rPr>
          <w:rFonts w:ascii="Arial" w:hAnsi="Arial" w:cs="Arial"/>
          <w:sz w:val="24"/>
          <w:szCs w:val="24"/>
        </w:rPr>
        <w:t>September 1</w:t>
      </w:r>
    </w:p>
    <w:p w14:paraId="2D0F2324" w14:textId="3FA5827F" w:rsidR="00907457" w:rsidRPr="00907457" w:rsidRDefault="00907457" w:rsidP="00907457">
      <w:pPr>
        <w:widowControl/>
        <w:autoSpaceDE/>
        <w:autoSpaceDN/>
        <w:spacing w:after="160" w:line="259" w:lineRule="auto"/>
        <w:ind w:firstLine="720"/>
        <w:contextualSpacing/>
        <w:rPr>
          <w:rFonts w:ascii="Arial" w:hAnsi="Arial" w:cs="Arial"/>
          <w:sz w:val="24"/>
          <w:szCs w:val="24"/>
        </w:rPr>
      </w:pPr>
      <w:r w:rsidRPr="00907457">
        <w:rPr>
          <w:rFonts w:ascii="Arial" w:hAnsi="Arial" w:cs="Arial"/>
          <w:sz w:val="24"/>
          <w:szCs w:val="24"/>
        </w:rPr>
        <w:t>November 1</w:t>
      </w:r>
    </w:p>
    <w:p w14:paraId="35C93702" w14:textId="15199411" w:rsidR="00907457" w:rsidRDefault="00907457" w:rsidP="00907457">
      <w:pPr>
        <w:widowControl/>
        <w:autoSpaceDE/>
        <w:autoSpaceDN/>
        <w:spacing w:after="160" w:line="259" w:lineRule="auto"/>
        <w:contextualSpacing/>
        <w:rPr>
          <w:rFonts w:ascii="Arial" w:hAnsi="Arial" w:cs="Arial"/>
          <w:sz w:val="24"/>
          <w:szCs w:val="24"/>
        </w:rPr>
      </w:pPr>
      <w:r w:rsidRPr="00907457">
        <w:rPr>
          <w:rFonts w:ascii="Arial" w:hAnsi="Arial" w:cs="Arial"/>
          <w:b/>
          <w:sz w:val="24"/>
          <w:szCs w:val="24"/>
        </w:rPr>
        <w:t>Submit proposals to: Allison Archbold:</w:t>
      </w:r>
      <w:r>
        <w:rPr>
          <w:rFonts w:ascii="Arial" w:hAnsi="Arial" w:cs="Arial"/>
          <w:sz w:val="24"/>
          <w:szCs w:val="24"/>
        </w:rPr>
        <w:t xml:space="preserve">  </w:t>
      </w:r>
      <w:hyperlink r:id="rId16" w:history="1">
        <w:r w:rsidRPr="003C666A">
          <w:rPr>
            <w:rStyle w:val="Hyperlink"/>
            <w:rFonts w:ascii="Arial" w:hAnsi="Arial" w:cs="Arial"/>
            <w:sz w:val="24"/>
            <w:szCs w:val="24"/>
          </w:rPr>
          <w:t>jaa@archbold.law</w:t>
        </w:r>
      </w:hyperlink>
      <w:r>
        <w:rPr>
          <w:rFonts w:ascii="Arial" w:hAnsi="Arial" w:cs="Arial"/>
          <w:sz w:val="24"/>
          <w:szCs w:val="24"/>
        </w:rPr>
        <w:t xml:space="preserve"> </w:t>
      </w:r>
    </w:p>
    <w:p w14:paraId="06B274DC" w14:textId="77777777" w:rsidR="00907457" w:rsidRDefault="00907457" w:rsidP="00907457">
      <w:pPr>
        <w:widowControl/>
        <w:autoSpaceDE/>
        <w:autoSpaceDN/>
        <w:spacing w:after="160" w:line="259" w:lineRule="auto"/>
        <w:contextualSpacing/>
        <w:rPr>
          <w:rFonts w:ascii="Arial" w:hAnsi="Arial" w:cs="Arial"/>
          <w:sz w:val="24"/>
          <w:szCs w:val="24"/>
        </w:rPr>
      </w:pPr>
    </w:p>
    <w:p w14:paraId="1D9A2CDE" w14:textId="77777777" w:rsidR="00907457" w:rsidRDefault="00907457" w:rsidP="0072169F">
      <w:pPr>
        <w:widowControl/>
        <w:autoSpaceDE/>
        <w:autoSpaceDN/>
        <w:spacing w:line="259" w:lineRule="auto"/>
        <w:ind w:firstLine="720"/>
        <w:contextualSpacing/>
        <w:rPr>
          <w:rFonts w:ascii="Arial" w:hAnsi="Arial" w:cs="Arial"/>
          <w:b/>
          <w:sz w:val="24"/>
          <w:szCs w:val="24"/>
        </w:rPr>
      </w:pPr>
      <w:proofErr w:type="spellStart"/>
      <w:r w:rsidRPr="00907457">
        <w:rPr>
          <w:rFonts w:ascii="Arial" w:hAnsi="Arial" w:cs="Arial"/>
          <w:b/>
          <w:sz w:val="24"/>
          <w:szCs w:val="24"/>
        </w:rPr>
        <w:t>ActionLine</w:t>
      </w:r>
      <w:proofErr w:type="spellEnd"/>
      <w:r w:rsidRPr="00907457">
        <w:rPr>
          <w:rFonts w:ascii="Arial" w:hAnsi="Arial" w:cs="Arial"/>
          <w:b/>
          <w:sz w:val="24"/>
          <w:szCs w:val="24"/>
        </w:rPr>
        <w:t>:</w:t>
      </w:r>
      <w:r>
        <w:rPr>
          <w:rFonts w:ascii="Arial" w:hAnsi="Arial" w:cs="Arial"/>
          <w:b/>
          <w:sz w:val="24"/>
          <w:szCs w:val="24"/>
        </w:rPr>
        <w:t xml:space="preserve">  </w:t>
      </w:r>
    </w:p>
    <w:p w14:paraId="3902E94E" w14:textId="77777777" w:rsidR="00907457" w:rsidRDefault="00907457" w:rsidP="0072169F">
      <w:pPr>
        <w:pStyle w:val="ListParagraph"/>
        <w:widowControl/>
        <w:autoSpaceDE/>
        <w:autoSpaceDN/>
        <w:spacing w:line="259" w:lineRule="auto"/>
        <w:ind w:left="720" w:firstLine="0"/>
        <w:contextualSpacing/>
        <w:rPr>
          <w:rFonts w:ascii="Arial" w:hAnsi="Arial" w:cs="Arial"/>
          <w:sz w:val="24"/>
          <w:szCs w:val="24"/>
        </w:rPr>
      </w:pPr>
      <w:r>
        <w:rPr>
          <w:rFonts w:ascii="Arial" w:hAnsi="Arial" w:cs="Arial"/>
          <w:sz w:val="24"/>
          <w:szCs w:val="24"/>
        </w:rPr>
        <w:t>Spring 1/15</w:t>
      </w:r>
    </w:p>
    <w:p w14:paraId="3FBD1BFE" w14:textId="77777777" w:rsidR="00907457" w:rsidRDefault="00907457" w:rsidP="00907457">
      <w:pPr>
        <w:pStyle w:val="ListParagraph"/>
        <w:widowControl/>
        <w:autoSpaceDE/>
        <w:autoSpaceDN/>
        <w:spacing w:after="160" w:line="259" w:lineRule="auto"/>
        <w:ind w:left="720" w:firstLine="0"/>
        <w:contextualSpacing/>
        <w:rPr>
          <w:rFonts w:ascii="Arial" w:hAnsi="Arial" w:cs="Arial"/>
          <w:sz w:val="24"/>
          <w:szCs w:val="24"/>
        </w:rPr>
      </w:pPr>
      <w:r>
        <w:rPr>
          <w:rFonts w:ascii="Arial" w:hAnsi="Arial" w:cs="Arial"/>
          <w:sz w:val="24"/>
          <w:szCs w:val="24"/>
        </w:rPr>
        <w:t>Summer 4/15</w:t>
      </w:r>
    </w:p>
    <w:p w14:paraId="54E7C420" w14:textId="77777777" w:rsidR="00907457" w:rsidRDefault="00907457" w:rsidP="00907457">
      <w:pPr>
        <w:pStyle w:val="ListParagraph"/>
        <w:widowControl/>
        <w:autoSpaceDE/>
        <w:autoSpaceDN/>
        <w:spacing w:after="160" w:line="259" w:lineRule="auto"/>
        <w:ind w:left="720" w:firstLine="0"/>
        <w:contextualSpacing/>
        <w:rPr>
          <w:rFonts w:ascii="Arial" w:hAnsi="Arial" w:cs="Arial"/>
          <w:sz w:val="24"/>
          <w:szCs w:val="24"/>
        </w:rPr>
      </w:pPr>
      <w:r>
        <w:rPr>
          <w:rFonts w:ascii="Arial" w:hAnsi="Arial" w:cs="Arial"/>
          <w:sz w:val="24"/>
          <w:szCs w:val="24"/>
        </w:rPr>
        <w:t>Fall 7/15</w:t>
      </w:r>
    </w:p>
    <w:p w14:paraId="66296E7A" w14:textId="77777777" w:rsidR="00907457" w:rsidRDefault="00907457" w:rsidP="0072169F">
      <w:pPr>
        <w:pStyle w:val="ListParagraph"/>
        <w:widowControl/>
        <w:autoSpaceDE/>
        <w:autoSpaceDN/>
        <w:ind w:left="720" w:firstLine="0"/>
        <w:contextualSpacing/>
        <w:rPr>
          <w:rFonts w:ascii="Arial" w:hAnsi="Arial" w:cs="Arial"/>
          <w:sz w:val="24"/>
          <w:szCs w:val="24"/>
        </w:rPr>
      </w:pPr>
      <w:r>
        <w:rPr>
          <w:rFonts w:ascii="Arial" w:hAnsi="Arial" w:cs="Arial"/>
          <w:sz w:val="24"/>
          <w:szCs w:val="24"/>
        </w:rPr>
        <w:t>Winter 10/15</w:t>
      </w:r>
    </w:p>
    <w:p w14:paraId="732FC77B" w14:textId="757FD7F2" w:rsidR="00907457" w:rsidRPr="00907457" w:rsidRDefault="00907457" w:rsidP="00907457">
      <w:pPr>
        <w:widowControl/>
        <w:autoSpaceDE/>
        <w:autoSpaceDN/>
        <w:spacing w:after="160" w:line="259" w:lineRule="auto"/>
        <w:contextualSpacing/>
        <w:rPr>
          <w:rFonts w:ascii="Arial" w:hAnsi="Arial" w:cs="Arial"/>
          <w:sz w:val="24"/>
          <w:szCs w:val="24"/>
        </w:rPr>
      </w:pPr>
      <w:r>
        <w:rPr>
          <w:rFonts w:ascii="Arial" w:hAnsi="Arial" w:cs="Arial"/>
          <w:b/>
          <w:sz w:val="24"/>
          <w:szCs w:val="24"/>
        </w:rPr>
        <w:t>S</w:t>
      </w:r>
      <w:r w:rsidRPr="00907457">
        <w:rPr>
          <w:rFonts w:ascii="Arial" w:hAnsi="Arial" w:cs="Arial"/>
          <w:b/>
          <w:sz w:val="24"/>
          <w:szCs w:val="24"/>
        </w:rPr>
        <w:t>ubmit proposals to:</w:t>
      </w:r>
      <w:r>
        <w:rPr>
          <w:rFonts w:ascii="Arial" w:hAnsi="Arial" w:cs="Arial"/>
          <w:b/>
          <w:sz w:val="24"/>
          <w:szCs w:val="24"/>
        </w:rPr>
        <w:t xml:space="preserve"> Erin Finlen</w:t>
      </w:r>
      <w:r w:rsidRPr="00907457">
        <w:rPr>
          <w:rFonts w:ascii="Arial" w:hAnsi="Arial" w:cs="Arial"/>
          <w:b/>
          <w:sz w:val="24"/>
          <w:szCs w:val="24"/>
        </w:rPr>
        <w:t xml:space="preserve"> </w:t>
      </w:r>
      <w:hyperlink r:id="rId17" w:history="1">
        <w:r w:rsidRPr="00907457">
          <w:rPr>
            <w:rStyle w:val="Hyperlink"/>
            <w:rFonts w:ascii="Arial" w:hAnsi="Arial" w:cs="Arial"/>
            <w:sz w:val="24"/>
            <w:szCs w:val="24"/>
          </w:rPr>
          <w:t>erin@estatelaw.com</w:t>
        </w:r>
      </w:hyperlink>
      <w:r w:rsidRPr="00907457">
        <w:rPr>
          <w:rFonts w:ascii="Arial" w:hAnsi="Arial" w:cs="Arial"/>
          <w:sz w:val="24"/>
          <w:szCs w:val="24"/>
        </w:rPr>
        <w:t xml:space="preserve"> and </w:t>
      </w:r>
      <w:r>
        <w:rPr>
          <w:rFonts w:ascii="Arial" w:hAnsi="Arial" w:cs="Arial"/>
          <w:sz w:val="24"/>
          <w:szCs w:val="24"/>
        </w:rPr>
        <w:t xml:space="preserve">Michelle Hinden </w:t>
      </w:r>
      <w:hyperlink r:id="rId18" w:history="1">
        <w:r w:rsidRPr="00907457">
          <w:rPr>
            <w:rStyle w:val="Hyperlink"/>
            <w:rFonts w:ascii="Arial" w:hAnsi="Arial" w:cs="Arial"/>
            <w:sz w:val="24"/>
            <w:szCs w:val="24"/>
          </w:rPr>
          <w:t>mhinden@nihadkhanlaw.com</w:t>
        </w:r>
      </w:hyperlink>
      <w:r w:rsidRPr="00907457">
        <w:rPr>
          <w:rFonts w:ascii="Arial" w:hAnsi="Arial" w:cs="Arial"/>
          <w:sz w:val="24"/>
          <w:szCs w:val="24"/>
        </w:rPr>
        <w:t xml:space="preserve">  </w:t>
      </w:r>
    </w:p>
    <w:p w14:paraId="49CE4CEE" w14:textId="77777777" w:rsidR="001D51DF" w:rsidRDefault="001D51DF" w:rsidP="001D51DF"/>
    <w:p w14:paraId="5F747B82" w14:textId="77777777" w:rsidR="0072169F" w:rsidRDefault="0072169F" w:rsidP="0072169F"/>
    <w:p w14:paraId="4754AED1" w14:textId="77777777" w:rsidR="00A27AD4" w:rsidRDefault="00A27AD4" w:rsidP="004F4E91">
      <w:pPr>
        <w:widowControl/>
        <w:autoSpaceDE/>
        <w:autoSpaceDN/>
        <w:ind w:left="360"/>
        <w:contextualSpacing/>
        <w:rPr>
          <w:rFonts w:ascii="Arial" w:hAnsi="Arial" w:cs="Arial"/>
          <w:sz w:val="24"/>
          <w:szCs w:val="24"/>
        </w:rPr>
      </w:pPr>
    </w:p>
    <w:p w14:paraId="6A7CBCBB" w14:textId="0F857DBD" w:rsidR="004F4E91" w:rsidRPr="001D51DF" w:rsidRDefault="00A27AD4" w:rsidP="004F4E91">
      <w:pPr>
        <w:widowControl/>
        <w:autoSpaceDE/>
        <w:autoSpaceDN/>
        <w:rPr>
          <w:rFonts w:ascii="Arial" w:hAnsi="Arial" w:cs="Arial"/>
          <w:b/>
          <w:bCs/>
          <w:sz w:val="24"/>
          <w:szCs w:val="24"/>
          <w:u w:val="single"/>
        </w:rPr>
      </w:pPr>
      <w:r w:rsidRPr="001D51DF">
        <w:rPr>
          <w:rFonts w:ascii="Arial" w:hAnsi="Arial" w:cs="Arial"/>
          <w:b/>
          <w:bCs/>
          <w:sz w:val="24"/>
          <w:szCs w:val="24"/>
          <w:u w:val="single"/>
        </w:rPr>
        <w:t xml:space="preserve">UP </w:t>
      </w:r>
      <w:r w:rsidR="004F4E91" w:rsidRPr="001D51DF">
        <w:rPr>
          <w:rFonts w:ascii="Arial" w:hAnsi="Arial" w:cs="Arial"/>
          <w:b/>
          <w:bCs/>
          <w:sz w:val="24"/>
          <w:szCs w:val="24"/>
          <w:u w:val="single"/>
        </w:rPr>
        <w:t xml:space="preserve">NEXT:    </w:t>
      </w:r>
    </w:p>
    <w:p w14:paraId="017CF53C" w14:textId="76378227" w:rsidR="004F4E91" w:rsidRDefault="004F4E91" w:rsidP="004F4E91">
      <w:pPr>
        <w:widowControl/>
        <w:autoSpaceDE/>
        <w:autoSpaceDN/>
        <w:rPr>
          <w:rFonts w:ascii="Arial" w:hAnsi="Arial" w:cs="Arial"/>
          <w:b/>
          <w:bCs/>
          <w:sz w:val="24"/>
          <w:szCs w:val="24"/>
        </w:rPr>
      </w:pPr>
    </w:p>
    <w:p w14:paraId="109766E9" w14:textId="6A53C744" w:rsidR="00A27AD4" w:rsidRDefault="00A27AD4" w:rsidP="004F4E91">
      <w:pPr>
        <w:widowControl/>
        <w:autoSpaceDE/>
        <w:autoSpaceDN/>
        <w:rPr>
          <w:rFonts w:ascii="Arial" w:hAnsi="Arial" w:cs="Arial"/>
          <w:b/>
          <w:bCs/>
          <w:sz w:val="24"/>
          <w:szCs w:val="24"/>
        </w:rPr>
      </w:pPr>
      <w:r>
        <w:rPr>
          <w:rFonts w:ascii="Arial" w:hAnsi="Arial" w:cs="Arial"/>
          <w:b/>
          <w:bCs/>
          <w:sz w:val="24"/>
          <w:szCs w:val="24"/>
        </w:rPr>
        <w:t>9:30 - 12:00</w:t>
      </w:r>
      <w:r>
        <w:rPr>
          <w:rFonts w:ascii="Arial" w:hAnsi="Arial" w:cs="Arial"/>
          <w:b/>
          <w:bCs/>
          <w:sz w:val="24"/>
          <w:szCs w:val="24"/>
        </w:rPr>
        <w:tab/>
        <w:t xml:space="preserve">noon </w:t>
      </w:r>
      <w:r>
        <w:rPr>
          <w:rFonts w:ascii="Arial" w:hAnsi="Arial" w:cs="Arial"/>
          <w:b/>
          <w:bCs/>
          <w:sz w:val="24"/>
          <w:szCs w:val="24"/>
        </w:rPr>
        <w:tab/>
        <w:t xml:space="preserve">EXECUTIVE COUNCIL MEETING </w:t>
      </w:r>
      <w:r w:rsidR="00EB0905">
        <w:rPr>
          <w:rFonts w:ascii="Arial" w:hAnsi="Arial" w:cs="Arial"/>
          <w:b/>
          <w:bCs/>
          <w:sz w:val="24"/>
          <w:szCs w:val="24"/>
        </w:rPr>
        <w:t>–</w:t>
      </w:r>
      <w:r>
        <w:rPr>
          <w:rFonts w:ascii="Arial" w:hAnsi="Arial" w:cs="Arial"/>
          <w:b/>
          <w:bCs/>
          <w:sz w:val="24"/>
          <w:szCs w:val="24"/>
        </w:rPr>
        <w:t xml:space="preserve"> </w:t>
      </w:r>
      <w:r w:rsidR="00EB0905">
        <w:rPr>
          <w:rFonts w:ascii="Arial" w:hAnsi="Arial" w:cs="Arial"/>
          <w:b/>
          <w:bCs/>
          <w:sz w:val="24"/>
          <w:szCs w:val="24"/>
        </w:rPr>
        <w:t>Great Egret B</w:t>
      </w:r>
    </w:p>
    <w:p w14:paraId="3051DD45" w14:textId="77777777" w:rsidR="00EB0905" w:rsidRDefault="00EB0905" w:rsidP="004F4E91">
      <w:pPr>
        <w:widowControl/>
        <w:autoSpaceDE/>
        <w:autoSpaceDN/>
        <w:rPr>
          <w:rFonts w:ascii="Arial" w:hAnsi="Arial" w:cs="Arial"/>
          <w:b/>
          <w:bCs/>
          <w:sz w:val="24"/>
          <w:szCs w:val="24"/>
        </w:rPr>
      </w:pPr>
    </w:p>
    <w:p w14:paraId="4F49779B" w14:textId="6F7042CF" w:rsidR="00A27AD4" w:rsidRDefault="00A27AD4" w:rsidP="004F4E91">
      <w:pPr>
        <w:widowControl/>
        <w:autoSpaceDE/>
        <w:autoSpaceDN/>
        <w:rPr>
          <w:rFonts w:ascii="Arial" w:hAnsi="Arial" w:cs="Arial"/>
          <w:b/>
          <w:bCs/>
          <w:sz w:val="24"/>
          <w:szCs w:val="24"/>
        </w:rPr>
      </w:pPr>
      <w:r>
        <w:rPr>
          <w:rFonts w:ascii="Arial" w:hAnsi="Arial" w:cs="Arial"/>
          <w:b/>
          <w:bCs/>
          <w:sz w:val="24"/>
          <w:szCs w:val="24"/>
        </w:rPr>
        <w:t>12:00 – 1:00 pm</w:t>
      </w:r>
      <w:r>
        <w:rPr>
          <w:rFonts w:ascii="Arial" w:hAnsi="Arial" w:cs="Arial"/>
          <w:b/>
          <w:bCs/>
          <w:sz w:val="24"/>
          <w:szCs w:val="24"/>
        </w:rPr>
        <w:tab/>
      </w:r>
      <w:r w:rsidR="00EB0905">
        <w:rPr>
          <w:rFonts w:ascii="Arial" w:hAnsi="Arial" w:cs="Arial"/>
          <w:b/>
          <w:bCs/>
          <w:sz w:val="24"/>
          <w:szCs w:val="24"/>
        </w:rPr>
        <w:t>Budapest Information Session</w:t>
      </w:r>
      <w:r w:rsidR="00EB0905">
        <w:rPr>
          <w:rFonts w:ascii="Arial" w:hAnsi="Arial" w:cs="Arial"/>
          <w:b/>
          <w:bCs/>
          <w:sz w:val="24"/>
          <w:szCs w:val="24"/>
        </w:rPr>
        <w:tab/>
        <w:t>- Great Egret B</w:t>
      </w:r>
    </w:p>
    <w:p w14:paraId="165D8A25" w14:textId="77777777" w:rsidR="00A27AD4" w:rsidRDefault="00A27AD4" w:rsidP="004F4E91">
      <w:pPr>
        <w:widowControl/>
        <w:autoSpaceDE/>
        <w:autoSpaceDN/>
        <w:rPr>
          <w:rFonts w:ascii="Arial" w:hAnsi="Arial" w:cs="Arial"/>
          <w:b/>
          <w:bCs/>
          <w:sz w:val="24"/>
          <w:szCs w:val="24"/>
        </w:rPr>
      </w:pPr>
    </w:p>
    <w:p w14:paraId="221032C5" w14:textId="2A89CC76" w:rsidR="00A27AD4" w:rsidRDefault="00EB0905" w:rsidP="003E5872">
      <w:pPr>
        <w:widowControl/>
        <w:autoSpaceDE/>
        <w:autoSpaceDN/>
        <w:rPr>
          <w:rFonts w:ascii="Arial" w:hAnsi="Arial" w:cs="Arial"/>
          <w:b/>
          <w:bCs/>
          <w:sz w:val="24"/>
          <w:szCs w:val="24"/>
        </w:rPr>
      </w:pPr>
      <w:r>
        <w:rPr>
          <w:rFonts w:ascii="Arial" w:hAnsi="Arial" w:cs="Arial"/>
          <w:b/>
          <w:bCs/>
          <w:sz w:val="24"/>
          <w:szCs w:val="24"/>
        </w:rPr>
        <w:t>5</w:t>
      </w:r>
      <w:r w:rsidR="00A27AD4">
        <w:rPr>
          <w:rFonts w:ascii="Arial" w:hAnsi="Arial" w:cs="Arial"/>
          <w:b/>
          <w:bCs/>
          <w:sz w:val="24"/>
          <w:szCs w:val="24"/>
        </w:rPr>
        <w:t xml:space="preserve">:00 – </w:t>
      </w:r>
      <w:r>
        <w:rPr>
          <w:rFonts w:ascii="Arial" w:hAnsi="Arial" w:cs="Arial"/>
          <w:b/>
          <w:bCs/>
          <w:sz w:val="24"/>
          <w:szCs w:val="24"/>
        </w:rPr>
        <w:t>7</w:t>
      </w:r>
      <w:r w:rsidR="00A27AD4">
        <w:rPr>
          <w:rFonts w:ascii="Arial" w:hAnsi="Arial" w:cs="Arial"/>
          <w:b/>
          <w:bCs/>
          <w:sz w:val="24"/>
          <w:szCs w:val="24"/>
        </w:rPr>
        <w:t>:00 pm</w:t>
      </w:r>
      <w:r w:rsidR="00A27AD4">
        <w:rPr>
          <w:rFonts w:ascii="Arial" w:hAnsi="Arial" w:cs="Arial"/>
          <w:b/>
          <w:bCs/>
          <w:sz w:val="24"/>
          <w:szCs w:val="24"/>
        </w:rPr>
        <w:tab/>
      </w:r>
      <w:r w:rsidRPr="000E367D">
        <w:rPr>
          <w:rFonts w:ascii="Arial" w:hAnsi="Arial" w:cs="Arial"/>
          <w:b/>
          <w:bCs/>
          <w:strike/>
          <w:sz w:val="24"/>
          <w:szCs w:val="24"/>
        </w:rPr>
        <w:t>Sunset Supper on a Harbor Cruise</w:t>
      </w:r>
      <w:r w:rsidR="000E367D" w:rsidRPr="000E367D">
        <w:rPr>
          <w:rFonts w:ascii="Arial" w:hAnsi="Arial" w:cs="Arial"/>
          <w:b/>
          <w:bCs/>
          <w:strike/>
          <w:sz w:val="24"/>
          <w:szCs w:val="24"/>
        </w:rPr>
        <w:t xml:space="preserve"> - CANCELLED</w:t>
      </w:r>
    </w:p>
    <w:p w14:paraId="227D378D" w14:textId="38C8F038" w:rsidR="00A27AD4" w:rsidRDefault="00A27AD4" w:rsidP="003E5872">
      <w:pPr>
        <w:widowControl/>
        <w:autoSpaceDE/>
        <w:autoSpaceDN/>
        <w:rPr>
          <w:rFonts w:ascii="Arial" w:hAnsi="Arial" w:cs="Arial"/>
          <w:b/>
          <w:bCs/>
          <w:sz w:val="24"/>
          <w:szCs w:val="24"/>
        </w:rPr>
      </w:pPr>
    </w:p>
    <w:p w14:paraId="69D29E4A" w14:textId="42A20425" w:rsidR="00DC053E" w:rsidRDefault="00DC053E">
      <w:pPr>
        <w:rPr>
          <w:rFonts w:ascii="Arial" w:hAnsi="Arial" w:cs="Arial"/>
          <w:sz w:val="24"/>
          <w:szCs w:val="24"/>
        </w:rPr>
      </w:pPr>
    </w:p>
    <w:sectPr w:rsidR="00DC053E" w:rsidSect="00B36E4A">
      <w:headerReference w:type="default" r:id="rId19"/>
      <w:footerReference w:type="default" r:id="rId20"/>
      <w:pgSz w:w="12240" w:h="15840"/>
      <w:pgMar w:top="1360" w:right="1300" w:bottom="880" w:left="1300" w:header="0" w:footer="6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F91B6" w14:textId="77777777" w:rsidR="00145C12" w:rsidRDefault="00145C12">
      <w:r>
        <w:separator/>
      </w:r>
    </w:p>
  </w:endnote>
  <w:endnote w:type="continuationSeparator" w:id="0">
    <w:p w14:paraId="2BE08FFC" w14:textId="77777777" w:rsidR="00145C12" w:rsidRDefault="00145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C7FF2" w14:textId="57F4B1BC" w:rsidR="00C633B3" w:rsidRDefault="00C633B3">
    <w:pPr>
      <w:pStyle w:val="Footer"/>
      <w:tabs>
        <w:tab w:val="clear" w:pos="4680"/>
        <w:tab w:val="clear" w:pos="9360"/>
      </w:tabs>
      <w:jc w:val="center"/>
      <w:rPr>
        <w:caps/>
        <w:color w:val="4F81BD" w:themeColor="accent1"/>
      </w:rPr>
    </w:pPr>
    <w:r w:rsidRPr="00C633B3">
      <w:rPr>
        <w:noProof/>
        <w:sz w:val="24"/>
        <w:szCs w:val="24"/>
      </w:rPr>
      <w:drawing>
        <wp:anchor distT="0" distB="0" distL="114300" distR="114300" simplePos="0" relativeHeight="251662336" behindDoc="1" locked="0" layoutInCell="1" allowOverlap="1" wp14:anchorId="7FB7D945" wp14:editId="5E8B5274">
          <wp:simplePos x="0" y="0"/>
          <wp:positionH relativeFrom="column">
            <wp:posOffset>172720</wp:posOffset>
          </wp:positionH>
          <wp:positionV relativeFrom="paragraph">
            <wp:posOffset>-280035</wp:posOffset>
          </wp:positionV>
          <wp:extent cx="1417320" cy="1417320"/>
          <wp:effectExtent l="0" t="0" r="0" b="0"/>
          <wp:wrapNone/>
          <wp:docPr id="4" name="Picture 4" descr="C:\Users\skb\AppData\Local\Microsoft\Windows\INetCache\Content.Outlook\KWAGFJP8\Guardian Tru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kb\AppData\Local\Microsoft\Windows\INetCache\Content.Outlook\KWAGFJP8\Guardian Trust.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7320" cy="14173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D649C8" w14:textId="4C9F6269" w:rsidR="00C633B3" w:rsidRDefault="00C633B3">
    <w:pPr>
      <w:pStyle w:val="Footer"/>
      <w:tabs>
        <w:tab w:val="clear" w:pos="4680"/>
        <w:tab w:val="clear" w:pos="9360"/>
      </w:tabs>
      <w:jc w:val="center"/>
      <w:rPr>
        <w:caps/>
        <w:color w:val="4F81BD" w:themeColor="accent1"/>
      </w:rPr>
    </w:pPr>
    <w:r w:rsidRPr="00C633B3">
      <w:rPr>
        <w:noProof/>
        <w:sz w:val="24"/>
        <w:szCs w:val="24"/>
      </w:rPr>
      <w:drawing>
        <wp:anchor distT="0" distB="0" distL="114300" distR="114300" simplePos="0" relativeHeight="251663360" behindDoc="1" locked="0" layoutInCell="1" allowOverlap="1" wp14:anchorId="7154DDFA" wp14:editId="6AC234B9">
          <wp:simplePos x="0" y="0"/>
          <wp:positionH relativeFrom="column">
            <wp:posOffset>4866640</wp:posOffset>
          </wp:positionH>
          <wp:positionV relativeFrom="paragraph">
            <wp:posOffset>8890</wp:posOffset>
          </wp:positionV>
          <wp:extent cx="1186180" cy="457200"/>
          <wp:effectExtent l="0" t="0" r="0" b="0"/>
          <wp:wrapNone/>
          <wp:docPr id="2" name="Picture 2" descr="C:\Users\skb\AppData\Local\Microsoft\Windows\INetCache\Content.Outlook\KWAGFJP8\Sto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kb\AppData\Local\Microsoft\Windows\INetCache\Content.Outlook\KWAGFJP8\Stout.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86180" cy="457200"/>
                  </a:xfrm>
                  <a:prstGeom prst="rect">
                    <a:avLst/>
                  </a:prstGeom>
                  <a:noFill/>
                  <a:ln>
                    <a:noFill/>
                  </a:ln>
                </pic:spPr>
              </pic:pic>
            </a:graphicData>
          </a:graphic>
        </wp:anchor>
      </w:drawing>
    </w:r>
  </w:p>
  <w:p w14:paraId="7654AC83" w14:textId="327978F0" w:rsidR="00C633B3" w:rsidRDefault="00C633B3">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8D33F5">
      <w:rPr>
        <w:caps/>
        <w:noProof/>
        <w:color w:val="4F81BD" w:themeColor="accent1"/>
      </w:rPr>
      <w:t>5</w:t>
    </w:r>
    <w:r>
      <w:rPr>
        <w:caps/>
        <w:noProof/>
        <w:color w:val="4F81BD" w:themeColor="accent1"/>
      </w:rPr>
      <w:fldChar w:fldCharType="end"/>
    </w:r>
  </w:p>
  <w:p w14:paraId="043145F1" w14:textId="08F225C3" w:rsidR="00C633B3" w:rsidRDefault="00C633B3" w:rsidP="00C633B3">
    <w:pPr>
      <w:spacing w:before="79"/>
      <w:ind w:left="1440" w:right="10" w:firstLine="720"/>
    </w:pPr>
    <w:r w:rsidRPr="003406FE">
      <w:rPr>
        <w:noProof/>
      </w:rPr>
      <w:t xml:space="preserve"> </w:t>
    </w:r>
  </w:p>
  <w:p w14:paraId="1AAECFB8" w14:textId="77777777" w:rsidR="00B24C24" w:rsidRDefault="00B24C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382C8" w14:textId="77777777" w:rsidR="00145C12" w:rsidRDefault="00145C12">
      <w:r>
        <w:separator/>
      </w:r>
    </w:p>
  </w:footnote>
  <w:footnote w:type="continuationSeparator" w:id="0">
    <w:p w14:paraId="5105A1A2" w14:textId="77777777" w:rsidR="00145C12" w:rsidRDefault="00145C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A6AA8" w14:textId="77777777" w:rsidR="008765D1" w:rsidRDefault="008765D1" w:rsidP="008765D1">
    <w:pPr>
      <w:spacing w:before="79"/>
      <w:ind w:left="720" w:right="820"/>
      <w:rPr>
        <w:rFonts w:ascii="Arial"/>
        <w:b/>
        <w:sz w:val="24"/>
        <w:szCs w:val="24"/>
        <w:u w:val="single"/>
      </w:rPr>
    </w:pPr>
  </w:p>
  <w:p w14:paraId="44AC35D0" w14:textId="77777777" w:rsidR="008765D1" w:rsidRDefault="008765D1" w:rsidP="008765D1">
    <w:pPr>
      <w:spacing w:before="79"/>
      <w:ind w:left="720" w:right="820"/>
      <w:rPr>
        <w:rFonts w:ascii="Arial"/>
        <w:b/>
        <w:sz w:val="24"/>
        <w:szCs w:val="24"/>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A26D1"/>
    <w:multiLevelType w:val="hybridMultilevel"/>
    <w:tmpl w:val="091020AA"/>
    <w:lvl w:ilvl="0" w:tplc="7DA45FA6">
      <w:start w:val="1"/>
      <w:numFmt w:val="decimal"/>
      <w:lvlRestart w:val="0"/>
      <w:lvlText w:val="%1."/>
      <w:lvlJc w:val="left"/>
      <w:pPr>
        <w:ind w:left="1800" w:hanging="360"/>
      </w:pPr>
      <w:rPr>
        <w:b w:val="0"/>
        <w:bCs w:val="0"/>
        <w:i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3E344C3"/>
    <w:multiLevelType w:val="hybridMultilevel"/>
    <w:tmpl w:val="37A4021A"/>
    <w:lvl w:ilvl="0" w:tplc="04090013">
      <w:start w:val="1"/>
      <w:numFmt w:val="upperRoman"/>
      <w:lvlText w:val="%1."/>
      <w:lvlJc w:val="right"/>
      <w:pPr>
        <w:ind w:left="785" w:hanging="720"/>
      </w:pPr>
      <w:rPr>
        <w:rFonts w:hint="default"/>
        <w:b/>
        <w:bCs/>
        <w:i w:val="0"/>
        <w:iCs w:val="0"/>
        <w:color w:val="0000FF"/>
        <w:w w:val="100"/>
        <w:sz w:val="24"/>
        <w:szCs w:val="24"/>
        <w:lang w:val="en-US" w:eastAsia="en-US" w:bidi="ar-SA"/>
      </w:rPr>
    </w:lvl>
    <w:lvl w:ilvl="1" w:tplc="7CB81B10">
      <w:start w:val="1"/>
      <w:numFmt w:val="decimal"/>
      <w:lvlText w:val="%2."/>
      <w:lvlJc w:val="left"/>
      <w:pPr>
        <w:ind w:left="2160" w:hanging="720"/>
      </w:pPr>
      <w:rPr>
        <w:rFonts w:hint="default"/>
        <w:b w:val="0"/>
        <w:bCs/>
        <w:i w:val="0"/>
        <w:iCs/>
        <w:w w:val="100"/>
        <w:lang w:val="en-US" w:eastAsia="en-US" w:bidi="ar-SA"/>
      </w:rPr>
    </w:lvl>
    <w:lvl w:ilvl="2" w:tplc="D4846B70">
      <w:start w:val="2"/>
      <w:numFmt w:val="upperLetter"/>
      <w:lvlText w:val="(%3)"/>
      <w:lvlJc w:val="left"/>
      <w:pPr>
        <w:ind w:left="2225" w:hanging="720"/>
      </w:pPr>
      <w:rPr>
        <w:rFonts w:ascii="Arial" w:eastAsia="Arial" w:hAnsi="Arial" w:cs="Arial" w:hint="default"/>
        <w:b w:val="0"/>
        <w:bCs w:val="0"/>
        <w:i w:val="0"/>
        <w:iCs w:val="0"/>
        <w:spacing w:val="-1"/>
        <w:w w:val="100"/>
        <w:sz w:val="24"/>
        <w:szCs w:val="24"/>
        <w:lang w:val="en-US" w:eastAsia="en-US" w:bidi="ar-SA"/>
      </w:rPr>
    </w:lvl>
    <w:lvl w:ilvl="3" w:tplc="410856E6">
      <w:numFmt w:val="bullet"/>
      <w:lvlText w:val="•"/>
      <w:lvlJc w:val="left"/>
      <w:pPr>
        <w:ind w:left="2225" w:hanging="720"/>
      </w:pPr>
      <w:rPr>
        <w:rFonts w:hint="default"/>
        <w:lang w:val="en-US" w:eastAsia="en-US" w:bidi="ar-SA"/>
      </w:rPr>
    </w:lvl>
    <w:lvl w:ilvl="4" w:tplc="499A158C">
      <w:numFmt w:val="bullet"/>
      <w:lvlText w:val="•"/>
      <w:lvlJc w:val="left"/>
      <w:pPr>
        <w:ind w:left="3273" w:hanging="720"/>
      </w:pPr>
      <w:rPr>
        <w:rFonts w:hint="default"/>
        <w:lang w:val="en-US" w:eastAsia="en-US" w:bidi="ar-SA"/>
      </w:rPr>
    </w:lvl>
    <w:lvl w:ilvl="5" w:tplc="DB529B7C">
      <w:start w:val="1"/>
      <w:numFmt w:val="upperLetter"/>
      <w:lvlText w:val="(%6)"/>
      <w:lvlJc w:val="left"/>
      <w:pPr>
        <w:ind w:left="4322" w:hanging="720"/>
      </w:pPr>
      <w:rPr>
        <w:rFonts w:ascii="Arial" w:eastAsia="Times New Roman" w:hAnsi="Arial" w:cs="Arial"/>
        <w:lang w:val="en-US" w:eastAsia="en-US" w:bidi="ar-SA"/>
      </w:rPr>
    </w:lvl>
    <w:lvl w:ilvl="6" w:tplc="7FE617B4">
      <w:numFmt w:val="bullet"/>
      <w:lvlText w:val="•"/>
      <w:lvlJc w:val="left"/>
      <w:pPr>
        <w:ind w:left="5370" w:hanging="720"/>
      </w:pPr>
      <w:rPr>
        <w:rFonts w:hint="default"/>
        <w:lang w:val="en-US" w:eastAsia="en-US" w:bidi="ar-SA"/>
      </w:rPr>
    </w:lvl>
    <w:lvl w:ilvl="7" w:tplc="A1863C42">
      <w:numFmt w:val="bullet"/>
      <w:lvlText w:val="•"/>
      <w:lvlJc w:val="left"/>
      <w:pPr>
        <w:ind w:left="6419" w:hanging="720"/>
      </w:pPr>
      <w:rPr>
        <w:rFonts w:hint="default"/>
        <w:lang w:val="en-US" w:eastAsia="en-US" w:bidi="ar-SA"/>
      </w:rPr>
    </w:lvl>
    <w:lvl w:ilvl="8" w:tplc="0D164DFA">
      <w:numFmt w:val="bullet"/>
      <w:lvlText w:val="•"/>
      <w:lvlJc w:val="left"/>
      <w:pPr>
        <w:ind w:left="7467" w:hanging="720"/>
      </w:pPr>
      <w:rPr>
        <w:rFonts w:hint="default"/>
        <w:lang w:val="en-US" w:eastAsia="en-US" w:bidi="ar-SA"/>
      </w:rPr>
    </w:lvl>
  </w:abstractNum>
  <w:abstractNum w:abstractNumId="2" w15:restartNumberingAfterBreak="0">
    <w:nsid w:val="0610445B"/>
    <w:multiLevelType w:val="hybridMultilevel"/>
    <w:tmpl w:val="6E2869FE"/>
    <w:lvl w:ilvl="0" w:tplc="1F460E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8231A8"/>
    <w:multiLevelType w:val="multilevel"/>
    <w:tmpl w:val="6A9EA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304D9"/>
    <w:multiLevelType w:val="hybridMultilevel"/>
    <w:tmpl w:val="9C227450"/>
    <w:lvl w:ilvl="0" w:tplc="809AF1B8">
      <w:start w:val="1"/>
      <w:numFmt w:val="decimal"/>
      <w:lvlText w:val="%1."/>
      <w:lvlJc w:val="left"/>
      <w:pPr>
        <w:ind w:left="1440" w:hanging="645"/>
      </w:pPr>
      <w:rPr>
        <w:b/>
        <w:i w:val="0"/>
      </w:rPr>
    </w:lvl>
    <w:lvl w:ilvl="1" w:tplc="04090019">
      <w:start w:val="1"/>
      <w:numFmt w:val="lowerLetter"/>
      <w:lvlText w:val="%2."/>
      <w:lvlJc w:val="left"/>
      <w:pPr>
        <w:ind w:left="1875" w:hanging="360"/>
      </w:pPr>
    </w:lvl>
    <w:lvl w:ilvl="2" w:tplc="0409001B">
      <w:start w:val="1"/>
      <w:numFmt w:val="lowerRoman"/>
      <w:lvlText w:val="%3."/>
      <w:lvlJc w:val="right"/>
      <w:pPr>
        <w:ind w:left="2595" w:hanging="180"/>
      </w:pPr>
    </w:lvl>
    <w:lvl w:ilvl="3" w:tplc="0409000F">
      <w:start w:val="1"/>
      <w:numFmt w:val="decimal"/>
      <w:lvlText w:val="%4."/>
      <w:lvlJc w:val="left"/>
      <w:pPr>
        <w:ind w:left="3315" w:hanging="360"/>
      </w:pPr>
    </w:lvl>
    <w:lvl w:ilvl="4" w:tplc="04090019">
      <w:start w:val="1"/>
      <w:numFmt w:val="lowerLetter"/>
      <w:lvlText w:val="%5."/>
      <w:lvlJc w:val="left"/>
      <w:pPr>
        <w:ind w:left="4035" w:hanging="360"/>
      </w:pPr>
    </w:lvl>
    <w:lvl w:ilvl="5" w:tplc="0409001B">
      <w:start w:val="1"/>
      <w:numFmt w:val="lowerRoman"/>
      <w:lvlText w:val="%6."/>
      <w:lvlJc w:val="right"/>
      <w:pPr>
        <w:ind w:left="4755" w:hanging="180"/>
      </w:pPr>
    </w:lvl>
    <w:lvl w:ilvl="6" w:tplc="0409000F">
      <w:start w:val="1"/>
      <w:numFmt w:val="decimal"/>
      <w:lvlText w:val="%7."/>
      <w:lvlJc w:val="left"/>
      <w:pPr>
        <w:ind w:left="5475" w:hanging="360"/>
      </w:pPr>
    </w:lvl>
    <w:lvl w:ilvl="7" w:tplc="04090019">
      <w:start w:val="1"/>
      <w:numFmt w:val="lowerLetter"/>
      <w:lvlText w:val="%8."/>
      <w:lvlJc w:val="left"/>
      <w:pPr>
        <w:ind w:left="6195" w:hanging="360"/>
      </w:pPr>
    </w:lvl>
    <w:lvl w:ilvl="8" w:tplc="0409001B">
      <w:start w:val="1"/>
      <w:numFmt w:val="lowerRoman"/>
      <w:lvlText w:val="%9."/>
      <w:lvlJc w:val="right"/>
      <w:pPr>
        <w:ind w:left="6915" w:hanging="180"/>
      </w:pPr>
    </w:lvl>
  </w:abstractNum>
  <w:abstractNum w:abstractNumId="5" w15:restartNumberingAfterBreak="0">
    <w:nsid w:val="083A5306"/>
    <w:multiLevelType w:val="hybridMultilevel"/>
    <w:tmpl w:val="A21C74E8"/>
    <w:lvl w:ilvl="0" w:tplc="4B7EA962">
      <w:start w:val="2"/>
      <w:numFmt w:val="upp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6" w15:restartNumberingAfterBreak="0">
    <w:nsid w:val="0F927BA8"/>
    <w:multiLevelType w:val="hybridMultilevel"/>
    <w:tmpl w:val="5464E926"/>
    <w:lvl w:ilvl="0" w:tplc="18CA7132">
      <w:start w:val="1"/>
      <w:numFmt w:val="decimal"/>
      <w:lvlText w:val="%1."/>
      <w:lvlJc w:val="left"/>
      <w:pPr>
        <w:ind w:left="1440" w:hanging="720"/>
      </w:pPr>
      <w:rPr>
        <w:rFonts w:ascii="Arial" w:eastAsia="Arial" w:hAnsi="Arial" w:cs="Arial" w:hint="default"/>
        <w:b/>
        <w:bCs/>
        <w:i w:val="0"/>
        <w:iCs w:val="0"/>
        <w:w w:val="100"/>
        <w:sz w:val="24"/>
        <w:szCs w:val="24"/>
        <w:lang w:val="en-US" w:eastAsia="en-US" w:bidi="ar-SA"/>
      </w:rPr>
    </w:lvl>
    <w:lvl w:ilvl="1" w:tplc="2CFAD354">
      <w:numFmt w:val="bullet"/>
      <w:lvlText w:val="•"/>
      <w:lvlJc w:val="left"/>
      <w:pPr>
        <w:ind w:left="2386" w:hanging="720"/>
      </w:pPr>
      <w:rPr>
        <w:rFonts w:hint="default"/>
        <w:lang w:val="en-US" w:eastAsia="en-US" w:bidi="ar-SA"/>
      </w:rPr>
    </w:lvl>
    <w:lvl w:ilvl="2" w:tplc="BF4AF978">
      <w:numFmt w:val="bullet"/>
      <w:lvlText w:val="•"/>
      <w:lvlJc w:val="left"/>
      <w:pPr>
        <w:ind w:left="3192" w:hanging="720"/>
      </w:pPr>
      <w:rPr>
        <w:rFonts w:hint="default"/>
        <w:lang w:val="en-US" w:eastAsia="en-US" w:bidi="ar-SA"/>
      </w:rPr>
    </w:lvl>
    <w:lvl w:ilvl="3" w:tplc="0DD020E6">
      <w:numFmt w:val="bullet"/>
      <w:lvlText w:val="•"/>
      <w:lvlJc w:val="left"/>
      <w:pPr>
        <w:ind w:left="3998" w:hanging="720"/>
      </w:pPr>
      <w:rPr>
        <w:rFonts w:hint="default"/>
        <w:lang w:val="en-US" w:eastAsia="en-US" w:bidi="ar-SA"/>
      </w:rPr>
    </w:lvl>
    <w:lvl w:ilvl="4" w:tplc="5BECEB88">
      <w:numFmt w:val="bullet"/>
      <w:lvlText w:val="•"/>
      <w:lvlJc w:val="left"/>
      <w:pPr>
        <w:ind w:left="4804" w:hanging="720"/>
      </w:pPr>
      <w:rPr>
        <w:rFonts w:hint="default"/>
        <w:lang w:val="en-US" w:eastAsia="en-US" w:bidi="ar-SA"/>
      </w:rPr>
    </w:lvl>
    <w:lvl w:ilvl="5" w:tplc="3E3E2274">
      <w:numFmt w:val="bullet"/>
      <w:lvlText w:val="•"/>
      <w:lvlJc w:val="left"/>
      <w:pPr>
        <w:ind w:left="5610" w:hanging="720"/>
      </w:pPr>
      <w:rPr>
        <w:rFonts w:hint="default"/>
        <w:lang w:val="en-US" w:eastAsia="en-US" w:bidi="ar-SA"/>
      </w:rPr>
    </w:lvl>
    <w:lvl w:ilvl="6" w:tplc="072C8AB2">
      <w:numFmt w:val="bullet"/>
      <w:lvlText w:val="•"/>
      <w:lvlJc w:val="left"/>
      <w:pPr>
        <w:ind w:left="6416" w:hanging="720"/>
      </w:pPr>
      <w:rPr>
        <w:rFonts w:hint="default"/>
        <w:lang w:val="en-US" w:eastAsia="en-US" w:bidi="ar-SA"/>
      </w:rPr>
    </w:lvl>
    <w:lvl w:ilvl="7" w:tplc="38F69AE8">
      <w:numFmt w:val="bullet"/>
      <w:lvlText w:val="•"/>
      <w:lvlJc w:val="left"/>
      <w:pPr>
        <w:ind w:left="7222" w:hanging="720"/>
      </w:pPr>
      <w:rPr>
        <w:rFonts w:hint="default"/>
        <w:lang w:val="en-US" w:eastAsia="en-US" w:bidi="ar-SA"/>
      </w:rPr>
    </w:lvl>
    <w:lvl w:ilvl="8" w:tplc="3CA02782">
      <w:numFmt w:val="bullet"/>
      <w:lvlText w:val="•"/>
      <w:lvlJc w:val="left"/>
      <w:pPr>
        <w:ind w:left="8028" w:hanging="720"/>
      </w:pPr>
      <w:rPr>
        <w:rFonts w:hint="default"/>
        <w:lang w:val="en-US" w:eastAsia="en-US" w:bidi="ar-SA"/>
      </w:rPr>
    </w:lvl>
  </w:abstractNum>
  <w:abstractNum w:abstractNumId="7" w15:restartNumberingAfterBreak="0">
    <w:nsid w:val="1394513D"/>
    <w:multiLevelType w:val="hybridMultilevel"/>
    <w:tmpl w:val="30662928"/>
    <w:lvl w:ilvl="0" w:tplc="ABF6B1B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69C2526"/>
    <w:multiLevelType w:val="hybridMultilevel"/>
    <w:tmpl w:val="9C227450"/>
    <w:lvl w:ilvl="0" w:tplc="809AF1B8">
      <w:start w:val="1"/>
      <w:numFmt w:val="decimal"/>
      <w:lvlText w:val="%1."/>
      <w:lvlJc w:val="left"/>
      <w:pPr>
        <w:ind w:left="1440" w:hanging="645"/>
      </w:pPr>
      <w:rPr>
        <w:b/>
        <w:i w:val="0"/>
      </w:rPr>
    </w:lvl>
    <w:lvl w:ilvl="1" w:tplc="04090019">
      <w:start w:val="1"/>
      <w:numFmt w:val="lowerLetter"/>
      <w:lvlText w:val="%2."/>
      <w:lvlJc w:val="left"/>
      <w:pPr>
        <w:ind w:left="1875" w:hanging="360"/>
      </w:pPr>
    </w:lvl>
    <w:lvl w:ilvl="2" w:tplc="0409001B">
      <w:start w:val="1"/>
      <w:numFmt w:val="lowerRoman"/>
      <w:lvlText w:val="%3."/>
      <w:lvlJc w:val="right"/>
      <w:pPr>
        <w:ind w:left="2595" w:hanging="180"/>
      </w:pPr>
    </w:lvl>
    <w:lvl w:ilvl="3" w:tplc="0409000F">
      <w:start w:val="1"/>
      <w:numFmt w:val="decimal"/>
      <w:lvlText w:val="%4."/>
      <w:lvlJc w:val="left"/>
      <w:pPr>
        <w:ind w:left="3315" w:hanging="360"/>
      </w:pPr>
    </w:lvl>
    <w:lvl w:ilvl="4" w:tplc="04090019">
      <w:start w:val="1"/>
      <w:numFmt w:val="lowerLetter"/>
      <w:lvlText w:val="%5."/>
      <w:lvlJc w:val="left"/>
      <w:pPr>
        <w:ind w:left="4035" w:hanging="360"/>
      </w:pPr>
    </w:lvl>
    <w:lvl w:ilvl="5" w:tplc="0409001B">
      <w:start w:val="1"/>
      <w:numFmt w:val="lowerRoman"/>
      <w:lvlText w:val="%6."/>
      <w:lvlJc w:val="right"/>
      <w:pPr>
        <w:ind w:left="4755" w:hanging="180"/>
      </w:pPr>
    </w:lvl>
    <w:lvl w:ilvl="6" w:tplc="0409000F">
      <w:start w:val="1"/>
      <w:numFmt w:val="decimal"/>
      <w:lvlText w:val="%7."/>
      <w:lvlJc w:val="left"/>
      <w:pPr>
        <w:ind w:left="5475" w:hanging="360"/>
      </w:pPr>
    </w:lvl>
    <w:lvl w:ilvl="7" w:tplc="04090019">
      <w:start w:val="1"/>
      <w:numFmt w:val="lowerLetter"/>
      <w:lvlText w:val="%8."/>
      <w:lvlJc w:val="left"/>
      <w:pPr>
        <w:ind w:left="6195" w:hanging="360"/>
      </w:pPr>
    </w:lvl>
    <w:lvl w:ilvl="8" w:tplc="0409001B">
      <w:start w:val="1"/>
      <w:numFmt w:val="lowerRoman"/>
      <w:lvlText w:val="%9."/>
      <w:lvlJc w:val="right"/>
      <w:pPr>
        <w:ind w:left="6915" w:hanging="180"/>
      </w:pPr>
    </w:lvl>
  </w:abstractNum>
  <w:abstractNum w:abstractNumId="9" w15:restartNumberingAfterBreak="0">
    <w:nsid w:val="1AA97A8F"/>
    <w:multiLevelType w:val="hybridMultilevel"/>
    <w:tmpl w:val="AFE8D182"/>
    <w:lvl w:ilvl="0" w:tplc="E0D293B6">
      <w:start w:val="1"/>
      <w:numFmt w:val="decimal"/>
      <w:lvlRestart w:val="0"/>
      <w:lvlText w:val="%1."/>
      <w:lvlJc w:val="left"/>
      <w:pPr>
        <w:ind w:left="1540" w:hanging="360"/>
      </w:pPr>
      <w:rPr>
        <w:b/>
      </w:r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10" w15:restartNumberingAfterBreak="0">
    <w:nsid w:val="201446EA"/>
    <w:multiLevelType w:val="hybridMultilevel"/>
    <w:tmpl w:val="69380CA6"/>
    <w:lvl w:ilvl="0" w:tplc="CAD61266">
      <w:start w:val="1"/>
      <w:numFmt w:val="upperLetter"/>
      <w:lvlText w:val="%1."/>
      <w:lvlJc w:val="left"/>
      <w:pPr>
        <w:ind w:left="2585" w:hanging="360"/>
      </w:pPr>
      <w:rPr>
        <w:rFonts w:hint="default"/>
      </w:rPr>
    </w:lvl>
    <w:lvl w:ilvl="1" w:tplc="04090019" w:tentative="1">
      <w:start w:val="1"/>
      <w:numFmt w:val="lowerLetter"/>
      <w:lvlText w:val="%2."/>
      <w:lvlJc w:val="left"/>
      <w:pPr>
        <w:ind w:left="3305" w:hanging="360"/>
      </w:pPr>
    </w:lvl>
    <w:lvl w:ilvl="2" w:tplc="0409001B" w:tentative="1">
      <w:start w:val="1"/>
      <w:numFmt w:val="lowerRoman"/>
      <w:lvlText w:val="%3."/>
      <w:lvlJc w:val="right"/>
      <w:pPr>
        <w:ind w:left="4025" w:hanging="180"/>
      </w:pPr>
    </w:lvl>
    <w:lvl w:ilvl="3" w:tplc="0409000F" w:tentative="1">
      <w:start w:val="1"/>
      <w:numFmt w:val="decimal"/>
      <w:lvlText w:val="%4."/>
      <w:lvlJc w:val="left"/>
      <w:pPr>
        <w:ind w:left="4745" w:hanging="360"/>
      </w:pPr>
    </w:lvl>
    <w:lvl w:ilvl="4" w:tplc="04090019" w:tentative="1">
      <w:start w:val="1"/>
      <w:numFmt w:val="lowerLetter"/>
      <w:lvlText w:val="%5."/>
      <w:lvlJc w:val="left"/>
      <w:pPr>
        <w:ind w:left="5465" w:hanging="360"/>
      </w:pPr>
    </w:lvl>
    <w:lvl w:ilvl="5" w:tplc="0409001B" w:tentative="1">
      <w:start w:val="1"/>
      <w:numFmt w:val="lowerRoman"/>
      <w:lvlText w:val="%6."/>
      <w:lvlJc w:val="right"/>
      <w:pPr>
        <w:ind w:left="6185" w:hanging="180"/>
      </w:pPr>
    </w:lvl>
    <w:lvl w:ilvl="6" w:tplc="0409000F" w:tentative="1">
      <w:start w:val="1"/>
      <w:numFmt w:val="decimal"/>
      <w:lvlText w:val="%7."/>
      <w:lvlJc w:val="left"/>
      <w:pPr>
        <w:ind w:left="6905" w:hanging="360"/>
      </w:pPr>
    </w:lvl>
    <w:lvl w:ilvl="7" w:tplc="04090019" w:tentative="1">
      <w:start w:val="1"/>
      <w:numFmt w:val="lowerLetter"/>
      <w:lvlText w:val="%8."/>
      <w:lvlJc w:val="left"/>
      <w:pPr>
        <w:ind w:left="7625" w:hanging="360"/>
      </w:pPr>
    </w:lvl>
    <w:lvl w:ilvl="8" w:tplc="0409001B" w:tentative="1">
      <w:start w:val="1"/>
      <w:numFmt w:val="lowerRoman"/>
      <w:lvlText w:val="%9."/>
      <w:lvlJc w:val="right"/>
      <w:pPr>
        <w:ind w:left="8345" w:hanging="180"/>
      </w:pPr>
    </w:lvl>
  </w:abstractNum>
  <w:abstractNum w:abstractNumId="11" w15:restartNumberingAfterBreak="0">
    <w:nsid w:val="23EA07ED"/>
    <w:multiLevelType w:val="hybridMultilevel"/>
    <w:tmpl w:val="76E241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563771"/>
    <w:multiLevelType w:val="hybridMultilevel"/>
    <w:tmpl w:val="EB8AD060"/>
    <w:lvl w:ilvl="0" w:tplc="9A3C8E2A">
      <w:start w:val="1"/>
      <w:numFmt w:val="decimal"/>
      <w:lvlText w:val="%1."/>
      <w:lvlJc w:val="left"/>
      <w:pPr>
        <w:ind w:left="100" w:hanging="720"/>
      </w:pPr>
      <w:rPr>
        <w:rFonts w:hint="default"/>
        <w:b w:val="0"/>
        <w:w w:val="99"/>
      </w:rPr>
    </w:lvl>
    <w:lvl w:ilvl="1" w:tplc="49584978">
      <w:start w:val="1"/>
      <w:numFmt w:val="upperLetter"/>
      <w:lvlText w:val="%2."/>
      <w:lvlJc w:val="left"/>
      <w:pPr>
        <w:ind w:left="1180" w:hanging="360"/>
      </w:pPr>
      <w:rPr>
        <w:rFonts w:ascii="Calibri" w:eastAsia="Calibri" w:hAnsi="Calibri" w:cs="Calibri" w:hint="default"/>
        <w:spacing w:val="-3"/>
        <w:w w:val="99"/>
        <w:sz w:val="24"/>
        <w:szCs w:val="24"/>
      </w:rPr>
    </w:lvl>
    <w:lvl w:ilvl="2" w:tplc="F1D4F7D2">
      <w:numFmt w:val="bullet"/>
      <w:lvlText w:val="•"/>
      <w:lvlJc w:val="left"/>
      <w:pPr>
        <w:ind w:left="2113" w:hanging="360"/>
      </w:pPr>
      <w:rPr>
        <w:rFonts w:hint="default"/>
      </w:rPr>
    </w:lvl>
    <w:lvl w:ilvl="3" w:tplc="DFA209D8">
      <w:numFmt w:val="bullet"/>
      <w:lvlText w:val="•"/>
      <w:lvlJc w:val="left"/>
      <w:pPr>
        <w:ind w:left="3046" w:hanging="360"/>
      </w:pPr>
      <w:rPr>
        <w:rFonts w:hint="default"/>
      </w:rPr>
    </w:lvl>
    <w:lvl w:ilvl="4" w:tplc="0576CDA0">
      <w:numFmt w:val="bullet"/>
      <w:lvlText w:val="•"/>
      <w:lvlJc w:val="left"/>
      <w:pPr>
        <w:ind w:left="3980" w:hanging="360"/>
      </w:pPr>
      <w:rPr>
        <w:rFonts w:hint="default"/>
      </w:rPr>
    </w:lvl>
    <w:lvl w:ilvl="5" w:tplc="179E6050">
      <w:numFmt w:val="bullet"/>
      <w:lvlText w:val="•"/>
      <w:lvlJc w:val="left"/>
      <w:pPr>
        <w:ind w:left="4913" w:hanging="360"/>
      </w:pPr>
      <w:rPr>
        <w:rFonts w:hint="default"/>
      </w:rPr>
    </w:lvl>
    <w:lvl w:ilvl="6" w:tplc="302ECC32">
      <w:numFmt w:val="bullet"/>
      <w:lvlText w:val="•"/>
      <w:lvlJc w:val="left"/>
      <w:pPr>
        <w:ind w:left="5846" w:hanging="360"/>
      </w:pPr>
      <w:rPr>
        <w:rFonts w:hint="default"/>
      </w:rPr>
    </w:lvl>
    <w:lvl w:ilvl="7" w:tplc="3D3A6140">
      <w:numFmt w:val="bullet"/>
      <w:lvlText w:val="•"/>
      <w:lvlJc w:val="left"/>
      <w:pPr>
        <w:ind w:left="6780" w:hanging="360"/>
      </w:pPr>
      <w:rPr>
        <w:rFonts w:hint="default"/>
      </w:rPr>
    </w:lvl>
    <w:lvl w:ilvl="8" w:tplc="409CFE1C">
      <w:numFmt w:val="bullet"/>
      <w:lvlText w:val="•"/>
      <w:lvlJc w:val="left"/>
      <w:pPr>
        <w:ind w:left="7713" w:hanging="360"/>
      </w:pPr>
      <w:rPr>
        <w:rFonts w:hint="default"/>
      </w:rPr>
    </w:lvl>
  </w:abstractNum>
  <w:abstractNum w:abstractNumId="13" w15:restartNumberingAfterBreak="0">
    <w:nsid w:val="25E467B6"/>
    <w:multiLevelType w:val="hybridMultilevel"/>
    <w:tmpl w:val="9F2CE8D8"/>
    <w:lvl w:ilvl="0" w:tplc="5096147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601407D"/>
    <w:multiLevelType w:val="hybridMultilevel"/>
    <w:tmpl w:val="633C4EDC"/>
    <w:lvl w:ilvl="0" w:tplc="8DC2B836">
      <w:start w:val="1"/>
      <w:numFmt w:val="upperLetter"/>
      <w:lvlText w:val="(%1)"/>
      <w:lvlJc w:val="left"/>
      <w:pPr>
        <w:ind w:left="226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15" w15:restartNumberingAfterBreak="0">
    <w:nsid w:val="2BE76C30"/>
    <w:multiLevelType w:val="hybridMultilevel"/>
    <w:tmpl w:val="5A70DAFA"/>
    <w:lvl w:ilvl="0" w:tplc="FFFFFFFF">
      <w:start w:val="1"/>
      <w:numFmt w:val="decimal"/>
      <w:lvlRestart w:val="0"/>
      <w:lvlText w:val="%1."/>
      <w:lvlJc w:val="left"/>
      <w:pPr>
        <w:ind w:left="1800" w:hanging="360"/>
      </w:pPr>
      <w:rPr>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32593F92"/>
    <w:multiLevelType w:val="hybridMultilevel"/>
    <w:tmpl w:val="464A0DFC"/>
    <w:lvl w:ilvl="0" w:tplc="C04488C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3B8A5F46"/>
    <w:multiLevelType w:val="hybridMultilevel"/>
    <w:tmpl w:val="B9A0E2E8"/>
    <w:lvl w:ilvl="0" w:tplc="6BC03F68">
      <w:start w:val="1"/>
      <w:numFmt w:val="lowerLetter"/>
      <w:lvlText w:val="%1."/>
      <w:lvlJc w:val="left"/>
      <w:pPr>
        <w:ind w:left="1940" w:hanging="360"/>
      </w:pPr>
      <w:rPr>
        <w:rFonts w:ascii="Arial" w:eastAsia="Arial" w:hAnsi="Arial" w:cs="Arial" w:hint="default"/>
        <w:b/>
        <w:bCs/>
        <w:i w:val="0"/>
        <w:iCs w:val="0"/>
        <w:w w:val="100"/>
        <w:sz w:val="24"/>
        <w:szCs w:val="24"/>
        <w:lang w:val="en-US" w:eastAsia="en-US" w:bidi="ar-SA"/>
      </w:rPr>
    </w:lvl>
    <w:lvl w:ilvl="1" w:tplc="F57891C2">
      <w:numFmt w:val="bullet"/>
      <w:lvlText w:val="•"/>
      <w:lvlJc w:val="left"/>
      <w:pPr>
        <w:ind w:left="2710" w:hanging="360"/>
      </w:pPr>
      <w:rPr>
        <w:rFonts w:hint="default"/>
        <w:lang w:val="en-US" w:eastAsia="en-US" w:bidi="ar-SA"/>
      </w:rPr>
    </w:lvl>
    <w:lvl w:ilvl="2" w:tplc="54105F54">
      <w:numFmt w:val="bullet"/>
      <w:lvlText w:val="•"/>
      <w:lvlJc w:val="left"/>
      <w:pPr>
        <w:ind w:left="3480" w:hanging="360"/>
      </w:pPr>
      <w:rPr>
        <w:rFonts w:hint="default"/>
        <w:lang w:val="en-US" w:eastAsia="en-US" w:bidi="ar-SA"/>
      </w:rPr>
    </w:lvl>
    <w:lvl w:ilvl="3" w:tplc="8912EA58">
      <w:numFmt w:val="bullet"/>
      <w:lvlText w:val="•"/>
      <w:lvlJc w:val="left"/>
      <w:pPr>
        <w:ind w:left="4250" w:hanging="360"/>
      </w:pPr>
      <w:rPr>
        <w:rFonts w:hint="default"/>
        <w:lang w:val="en-US" w:eastAsia="en-US" w:bidi="ar-SA"/>
      </w:rPr>
    </w:lvl>
    <w:lvl w:ilvl="4" w:tplc="F070B02C">
      <w:numFmt w:val="bullet"/>
      <w:lvlText w:val="•"/>
      <w:lvlJc w:val="left"/>
      <w:pPr>
        <w:ind w:left="5020" w:hanging="360"/>
      </w:pPr>
      <w:rPr>
        <w:rFonts w:hint="default"/>
        <w:lang w:val="en-US" w:eastAsia="en-US" w:bidi="ar-SA"/>
      </w:rPr>
    </w:lvl>
    <w:lvl w:ilvl="5" w:tplc="F41CA10C">
      <w:numFmt w:val="bullet"/>
      <w:lvlText w:val="•"/>
      <w:lvlJc w:val="left"/>
      <w:pPr>
        <w:ind w:left="5790" w:hanging="360"/>
      </w:pPr>
      <w:rPr>
        <w:rFonts w:hint="default"/>
        <w:lang w:val="en-US" w:eastAsia="en-US" w:bidi="ar-SA"/>
      </w:rPr>
    </w:lvl>
    <w:lvl w:ilvl="6" w:tplc="E000F12E">
      <w:numFmt w:val="bullet"/>
      <w:lvlText w:val="•"/>
      <w:lvlJc w:val="left"/>
      <w:pPr>
        <w:ind w:left="6560" w:hanging="360"/>
      </w:pPr>
      <w:rPr>
        <w:rFonts w:hint="default"/>
        <w:lang w:val="en-US" w:eastAsia="en-US" w:bidi="ar-SA"/>
      </w:rPr>
    </w:lvl>
    <w:lvl w:ilvl="7" w:tplc="1646B936">
      <w:numFmt w:val="bullet"/>
      <w:lvlText w:val="•"/>
      <w:lvlJc w:val="left"/>
      <w:pPr>
        <w:ind w:left="7330" w:hanging="360"/>
      </w:pPr>
      <w:rPr>
        <w:rFonts w:hint="default"/>
        <w:lang w:val="en-US" w:eastAsia="en-US" w:bidi="ar-SA"/>
      </w:rPr>
    </w:lvl>
    <w:lvl w:ilvl="8" w:tplc="D688A7E6">
      <w:numFmt w:val="bullet"/>
      <w:lvlText w:val="•"/>
      <w:lvlJc w:val="left"/>
      <w:pPr>
        <w:ind w:left="8100" w:hanging="360"/>
      </w:pPr>
      <w:rPr>
        <w:rFonts w:hint="default"/>
        <w:lang w:val="en-US" w:eastAsia="en-US" w:bidi="ar-SA"/>
      </w:rPr>
    </w:lvl>
  </w:abstractNum>
  <w:abstractNum w:abstractNumId="18" w15:restartNumberingAfterBreak="0">
    <w:nsid w:val="40BA4F8E"/>
    <w:multiLevelType w:val="hybridMultilevel"/>
    <w:tmpl w:val="F29CEFBE"/>
    <w:lvl w:ilvl="0" w:tplc="FFFFFFFF">
      <w:start w:val="1"/>
      <w:numFmt w:val="upperLetter"/>
      <w:lvlText w:val="%1."/>
      <w:lvlJc w:val="left"/>
      <w:pPr>
        <w:ind w:left="1900" w:hanging="360"/>
      </w:pPr>
    </w:lvl>
    <w:lvl w:ilvl="1" w:tplc="FFFFFFFF" w:tentative="1">
      <w:start w:val="1"/>
      <w:numFmt w:val="lowerLetter"/>
      <w:lvlText w:val="%2."/>
      <w:lvlJc w:val="left"/>
      <w:pPr>
        <w:ind w:left="2620" w:hanging="360"/>
      </w:pPr>
    </w:lvl>
    <w:lvl w:ilvl="2" w:tplc="FFFFFFFF" w:tentative="1">
      <w:start w:val="1"/>
      <w:numFmt w:val="lowerRoman"/>
      <w:lvlText w:val="%3."/>
      <w:lvlJc w:val="right"/>
      <w:pPr>
        <w:ind w:left="3340" w:hanging="180"/>
      </w:pPr>
    </w:lvl>
    <w:lvl w:ilvl="3" w:tplc="FFFFFFFF" w:tentative="1">
      <w:start w:val="1"/>
      <w:numFmt w:val="decimal"/>
      <w:lvlText w:val="%4."/>
      <w:lvlJc w:val="left"/>
      <w:pPr>
        <w:ind w:left="4060" w:hanging="360"/>
      </w:pPr>
    </w:lvl>
    <w:lvl w:ilvl="4" w:tplc="FFFFFFFF" w:tentative="1">
      <w:start w:val="1"/>
      <w:numFmt w:val="lowerLetter"/>
      <w:lvlText w:val="%5."/>
      <w:lvlJc w:val="left"/>
      <w:pPr>
        <w:ind w:left="4780" w:hanging="360"/>
      </w:pPr>
    </w:lvl>
    <w:lvl w:ilvl="5" w:tplc="FFFFFFFF" w:tentative="1">
      <w:start w:val="1"/>
      <w:numFmt w:val="lowerRoman"/>
      <w:lvlText w:val="%6."/>
      <w:lvlJc w:val="right"/>
      <w:pPr>
        <w:ind w:left="5500" w:hanging="180"/>
      </w:pPr>
    </w:lvl>
    <w:lvl w:ilvl="6" w:tplc="FFFFFFFF" w:tentative="1">
      <w:start w:val="1"/>
      <w:numFmt w:val="decimal"/>
      <w:lvlText w:val="%7."/>
      <w:lvlJc w:val="left"/>
      <w:pPr>
        <w:ind w:left="6220" w:hanging="360"/>
      </w:pPr>
    </w:lvl>
    <w:lvl w:ilvl="7" w:tplc="FFFFFFFF" w:tentative="1">
      <w:start w:val="1"/>
      <w:numFmt w:val="lowerLetter"/>
      <w:lvlText w:val="%8."/>
      <w:lvlJc w:val="left"/>
      <w:pPr>
        <w:ind w:left="6940" w:hanging="360"/>
      </w:pPr>
    </w:lvl>
    <w:lvl w:ilvl="8" w:tplc="FFFFFFFF" w:tentative="1">
      <w:start w:val="1"/>
      <w:numFmt w:val="lowerRoman"/>
      <w:lvlText w:val="%9."/>
      <w:lvlJc w:val="right"/>
      <w:pPr>
        <w:ind w:left="7660" w:hanging="180"/>
      </w:pPr>
    </w:lvl>
  </w:abstractNum>
  <w:abstractNum w:abstractNumId="19" w15:restartNumberingAfterBreak="0">
    <w:nsid w:val="43FB38AE"/>
    <w:multiLevelType w:val="hybridMultilevel"/>
    <w:tmpl w:val="DFB6E092"/>
    <w:lvl w:ilvl="0" w:tplc="4372E752">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4DE92B14"/>
    <w:multiLevelType w:val="hybridMultilevel"/>
    <w:tmpl w:val="A288CC54"/>
    <w:lvl w:ilvl="0" w:tplc="A540F3A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F1A6B30"/>
    <w:multiLevelType w:val="hybridMultilevel"/>
    <w:tmpl w:val="CDA4A6A6"/>
    <w:lvl w:ilvl="0" w:tplc="C21AEF38">
      <w:start w:val="1"/>
      <w:numFmt w:val="upperLetter"/>
      <w:lvlText w:val="%1."/>
      <w:lvlJc w:val="left"/>
      <w:pPr>
        <w:ind w:left="1580" w:hanging="293"/>
        <w:jc w:val="right"/>
      </w:pPr>
      <w:rPr>
        <w:rFonts w:hint="default"/>
        <w:w w:val="100"/>
        <w:lang w:val="en-US" w:eastAsia="en-US" w:bidi="ar-SA"/>
      </w:rPr>
    </w:lvl>
    <w:lvl w:ilvl="1" w:tplc="FC0875F6">
      <w:numFmt w:val="bullet"/>
      <w:lvlText w:val="•"/>
      <w:lvlJc w:val="left"/>
      <w:pPr>
        <w:ind w:left="2386" w:hanging="293"/>
      </w:pPr>
      <w:rPr>
        <w:rFonts w:hint="default"/>
        <w:lang w:val="en-US" w:eastAsia="en-US" w:bidi="ar-SA"/>
      </w:rPr>
    </w:lvl>
    <w:lvl w:ilvl="2" w:tplc="036E0960">
      <w:numFmt w:val="bullet"/>
      <w:lvlText w:val="•"/>
      <w:lvlJc w:val="left"/>
      <w:pPr>
        <w:ind w:left="3192" w:hanging="293"/>
      </w:pPr>
      <w:rPr>
        <w:rFonts w:hint="default"/>
        <w:lang w:val="en-US" w:eastAsia="en-US" w:bidi="ar-SA"/>
      </w:rPr>
    </w:lvl>
    <w:lvl w:ilvl="3" w:tplc="F92CC7FE">
      <w:numFmt w:val="bullet"/>
      <w:lvlText w:val="•"/>
      <w:lvlJc w:val="left"/>
      <w:pPr>
        <w:ind w:left="3998" w:hanging="293"/>
      </w:pPr>
      <w:rPr>
        <w:rFonts w:hint="default"/>
        <w:lang w:val="en-US" w:eastAsia="en-US" w:bidi="ar-SA"/>
      </w:rPr>
    </w:lvl>
    <w:lvl w:ilvl="4" w:tplc="1966E594">
      <w:numFmt w:val="bullet"/>
      <w:lvlText w:val="•"/>
      <w:lvlJc w:val="left"/>
      <w:pPr>
        <w:ind w:left="4804" w:hanging="293"/>
      </w:pPr>
      <w:rPr>
        <w:rFonts w:hint="default"/>
        <w:lang w:val="en-US" w:eastAsia="en-US" w:bidi="ar-SA"/>
      </w:rPr>
    </w:lvl>
    <w:lvl w:ilvl="5" w:tplc="DFCA0324">
      <w:numFmt w:val="bullet"/>
      <w:lvlText w:val="•"/>
      <w:lvlJc w:val="left"/>
      <w:pPr>
        <w:ind w:left="5610" w:hanging="293"/>
      </w:pPr>
      <w:rPr>
        <w:rFonts w:hint="default"/>
        <w:lang w:val="en-US" w:eastAsia="en-US" w:bidi="ar-SA"/>
      </w:rPr>
    </w:lvl>
    <w:lvl w:ilvl="6" w:tplc="DEF84F76">
      <w:numFmt w:val="bullet"/>
      <w:lvlText w:val="•"/>
      <w:lvlJc w:val="left"/>
      <w:pPr>
        <w:ind w:left="6416" w:hanging="293"/>
      </w:pPr>
      <w:rPr>
        <w:rFonts w:hint="default"/>
        <w:lang w:val="en-US" w:eastAsia="en-US" w:bidi="ar-SA"/>
      </w:rPr>
    </w:lvl>
    <w:lvl w:ilvl="7" w:tplc="EB164338">
      <w:numFmt w:val="bullet"/>
      <w:lvlText w:val="•"/>
      <w:lvlJc w:val="left"/>
      <w:pPr>
        <w:ind w:left="7222" w:hanging="293"/>
      </w:pPr>
      <w:rPr>
        <w:rFonts w:hint="default"/>
        <w:lang w:val="en-US" w:eastAsia="en-US" w:bidi="ar-SA"/>
      </w:rPr>
    </w:lvl>
    <w:lvl w:ilvl="8" w:tplc="07CA51F8">
      <w:numFmt w:val="bullet"/>
      <w:lvlText w:val="•"/>
      <w:lvlJc w:val="left"/>
      <w:pPr>
        <w:ind w:left="8028" w:hanging="293"/>
      </w:pPr>
      <w:rPr>
        <w:rFonts w:hint="default"/>
        <w:lang w:val="en-US" w:eastAsia="en-US" w:bidi="ar-SA"/>
      </w:rPr>
    </w:lvl>
  </w:abstractNum>
  <w:abstractNum w:abstractNumId="22" w15:restartNumberingAfterBreak="0">
    <w:nsid w:val="4F955FD6"/>
    <w:multiLevelType w:val="hybridMultilevel"/>
    <w:tmpl w:val="91BEA4FC"/>
    <w:lvl w:ilvl="0" w:tplc="29786480">
      <w:start w:val="1"/>
      <w:numFmt w:val="decimal"/>
      <w:lvlText w:val="%1."/>
      <w:lvlJc w:val="left"/>
      <w:pPr>
        <w:ind w:left="1080" w:hanging="360"/>
      </w:pPr>
      <w:rPr>
        <w:rFonts w:hint="default"/>
        <w:b/>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11A1514"/>
    <w:multiLevelType w:val="hybridMultilevel"/>
    <w:tmpl w:val="C670328C"/>
    <w:lvl w:ilvl="0" w:tplc="6FAA331A">
      <w:start w:val="1"/>
      <w:numFmt w:val="upp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526703CF"/>
    <w:multiLevelType w:val="hybridMultilevel"/>
    <w:tmpl w:val="460C90B8"/>
    <w:lvl w:ilvl="0" w:tplc="4F2A50BA">
      <w:start w:val="1"/>
      <w:numFmt w:val="upp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57C84F17"/>
    <w:multiLevelType w:val="multilevel"/>
    <w:tmpl w:val="B0E03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891532"/>
    <w:multiLevelType w:val="hybridMultilevel"/>
    <w:tmpl w:val="0A6E5876"/>
    <w:lvl w:ilvl="0" w:tplc="7194A2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B406086"/>
    <w:multiLevelType w:val="hybridMultilevel"/>
    <w:tmpl w:val="A5A07E24"/>
    <w:lvl w:ilvl="0" w:tplc="FD3ECB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BB44000"/>
    <w:multiLevelType w:val="hybridMultilevel"/>
    <w:tmpl w:val="04B85702"/>
    <w:lvl w:ilvl="0" w:tplc="EC064414">
      <w:start w:val="1"/>
      <w:numFmt w:val="decimal"/>
      <w:lvlText w:val="%1."/>
      <w:lvlJc w:val="left"/>
      <w:pPr>
        <w:ind w:left="500" w:hanging="360"/>
      </w:pPr>
      <w:rPr>
        <w:rFonts w:hint="default"/>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29" w15:restartNumberingAfterBreak="0">
    <w:nsid w:val="5F521B99"/>
    <w:multiLevelType w:val="hybridMultilevel"/>
    <w:tmpl w:val="FF18BED8"/>
    <w:lvl w:ilvl="0" w:tplc="3BA23E42">
      <w:start w:val="1"/>
      <w:numFmt w:val="decimal"/>
      <w:lvlText w:val="%1."/>
      <w:lvlJc w:val="left"/>
      <w:pPr>
        <w:ind w:left="1530" w:hanging="720"/>
      </w:pPr>
      <w:rPr>
        <w:rFonts w:hint="default"/>
        <w:b/>
        <w:bCs w:val="0"/>
        <w:w w:val="10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580F93"/>
    <w:multiLevelType w:val="hybridMultilevel"/>
    <w:tmpl w:val="9C227450"/>
    <w:lvl w:ilvl="0" w:tplc="809AF1B8">
      <w:start w:val="1"/>
      <w:numFmt w:val="decimal"/>
      <w:lvlText w:val="%1."/>
      <w:lvlJc w:val="left"/>
      <w:pPr>
        <w:ind w:left="1440" w:hanging="645"/>
      </w:pPr>
      <w:rPr>
        <w:b/>
        <w:i w:val="0"/>
      </w:rPr>
    </w:lvl>
    <w:lvl w:ilvl="1" w:tplc="04090019">
      <w:start w:val="1"/>
      <w:numFmt w:val="lowerLetter"/>
      <w:lvlText w:val="%2."/>
      <w:lvlJc w:val="left"/>
      <w:pPr>
        <w:ind w:left="1875" w:hanging="360"/>
      </w:pPr>
    </w:lvl>
    <w:lvl w:ilvl="2" w:tplc="0409001B">
      <w:start w:val="1"/>
      <w:numFmt w:val="lowerRoman"/>
      <w:lvlText w:val="%3."/>
      <w:lvlJc w:val="right"/>
      <w:pPr>
        <w:ind w:left="2595" w:hanging="180"/>
      </w:pPr>
    </w:lvl>
    <w:lvl w:ilvl="3" w:tplc="0409000F">
      <w:start w:val="1"/>
      <w:numFmt w:val="decimal"/>
      <w:lvlText w:val="%4."/>
      <w:lvlJc w:val="left"/>
      <w:pPr>
        <w:ind w:left="3315" w:hanging="360"/>
      </w:pPr>
    </w:lvl>
    <w:lvl w:ilvl="4" w:tplc="04090019">
      <w:start w:val="1"/>
      <w:numFmt w:val="lowerLetter"/>
      <w:lvlText w:val="%5."/>
      <w:lvlJc w:val="left"/>
      <w:pPr>
        <w:ind w:left="4035" w:hanging="360"/>
      </w:pPr>
    </w:lvl>
    <w:lvl w:ilvl="5" w:tplc="0409001B">
      <w:start w:val="1"/>
      <w:numFmt w:val="lowerRoman"/>
      <w:lvlText w:val="%6."/>
      <w:lvlJc w:val="right"/>
      <w:pPr>
        <w:ind w:left="4755" w:hanging="180"/>
      </w:pPr>
    </w:lvl>
    <w:lvl w:ilvl="6" w:tplc="0409000F">
      <w:start w:val="1"/>
      <w:numFmt w:val="decimal"/>
      <w:lvlText w:val="%7."/>
      <w:lvlJc w:val="left"/>
      <w:pPr>
        <w:ind w:left="5475" w:hanging="360"/>
      </w:pPr>
    </w:lvl>
    <w:lvl w:ilvl="7" w:tplc="04090019">
      <w:start w:val="1"/>
      <w:numFmt w:val="lowerLetter"/>
      <w:lvlText w:val="%8."/>
      <w:lvlJc w:val="left"/>
      <w:pPr>
        <w:ind w:left="6195" w:hanging="360"/>
      </w:pPr>
    </w:lvl>
    <w:lvl w:ilvl="8" w:tplc="0409001B">
      <w:start w:val="1"/>
      <w:numFmt w:val="lowerRoman"/>
      <w:lvlText w:val="%9."/>
      <w:lvlJc w:val="right"/>
      <w:pPr>
        <w:ind w:left="6915" w:hanging="180"/>
      </w:pPr>
    </w:lvl>
  </w:abstractNum>
  <w:abstractNum w:abstractNumId="31" w15:restartNumberingAfterBreak="0">
    <w:nsid w:val="64F26204"/>
    <w:multiLevelType w:val="hybridMultilevel"/>
    <w:tmpl w:val="9C227450"/>
    <w:lvl w:ilvl="0" w:tplc="809AF1B8">
      <w:start w:val="1"/>
      <w:numFmt w:val="decimal"/>
      <w:lvlText w:val="%1."/>
      <w:lvlJc w:val="left"/>
      <w:pPr>
        <w:ind w:left="1440" w:hanging="645"/>
      </w:pPr>
      <w:rPr>
        <w:b/>
        <w:i w:val="0"/>
      </w:rPr>
    </w:lvl>
    <w:lvl w:ilvl="1" w:tplc="04090019">
      <w:start w:val="1"/>
      <w:numFmt w:val="lowerLetter"/>
      <w:lvlText w:val="%2."/>
      <w:lvlJc w:val="left"/>
      <w:pPr>
        <w:ind w:left="1875" w:hanging="360"/>
      </w:pPr>
    </w:lvl>
    <w:lvl w:ilvl="2" w:tplc="0409001B">
      <w:start w:val="1"/>
      <w:numFmt w:val="lowerRoman"/>
      <w:lvlText w:val="%3."/>
      <w:lvlJc w:val="right"/>
      <w:pPr>
        <w:ind w:left="2595" w:hanging="180"/>
      </w:pPr>
    </w:lvl>
    <w:lvl w:ilvl="3" w:tplc="0409000F">
      <w:start w:val="1"/>
      <w:numFmt w:val="decimal"/>
      <w:lvlText w:val="%4."/>
      <w:lvlJc w:val="left"/>
      <w:pPr>
        <w:ind w:left="3315" w:hanging="360"/>
      </w:pPr>
    </w:lvl>
    <w:lvl w:ilvl="4" w:tplc="04090019">
      <w:start w:val="1"/>
      <w:numFmt w:val="lowerLetter"/>
      <w:lvlText w:val="%5."/>
      <w:lvlJc w:val="left"/>
      <w:pPr>
        <w:ind w:left="4035" w:hanging="360"/>
      </w:pPr>
    </w:lvl>
    <w:lvl w:ilvl="5" w:tplc="0409001B">
      <w:start w:val="1"/>
      <w:numFmt w:val="lowerRoman"/>
      <w:lvlText w:val="%6."/>
      <w:lvlJc w:val="right"/>
      <w:pPr>
        <w:ind w:left="4755" w:hanging="180"/>
      </w:pPr>
    </w:lvl>
    <w:lvl w:ilvl="6" w:tplc="0409000F">
      <w:start w:val="1"/>
      <w:numFmt w:val="decimal"/>
      <w:lvlText w:val="%7."/>
      <w:lvlJc w:val="left"/>
      <w:pPr>
        <w:ind w:left="5475" w:hanging="360"/>
      </w:pPr>
    </w:lvl>
    <w:lvl w:ilvl="7" w:tplc="04090019">
      <w:start w:val="1"/>
      <w:numFmt w:val="lowerLetter"/>
      <w:lvlText w:val="%8."/>
      <w:lvlJc w:val="left"/>
      <w:pPr>
        <w:ind w:left="6195" w:hanging="360"/>
      </w:pPr>
    </w:lvl>
    <w:lvl w:ilvl="8" w:tplc="0409001B">
      <w:start w:val="1"/>
      <w:numFmt w:val="lowerRoman"/>
      <w:lvlText w:val="%9."/>
      <w:lvlJc w:val="right"/>
      <w:pPr>
        <w:ind w:left="6915" w:hanging="180"/>
      </w:pPr>
    </w:lvl>
  </w:abstractNum>
  <w:abstractNum w:abstractNumId="32" w15:restartNumberingAfterBreak="0">
    <w:nsid w:val="657E6D77"/>
    <w:multiLevelType w:val="hybridMultilevel"/>
    <w:tmpl w:val="B5BC8056"/>
    <w:lvl w:ilvl="0" w:tplc="0B88C4D4">
      <w:start w:val="1"/>
      <w:numFmt w:val="decimal"/>
      <w:lvlRestart w:val="0"/>
      <w:lvlText w:val="%1."/>
      <w:lvlJc w:val="left"/>
      <w:pPr>
        <w:ind w:left="1890" w:hanging="360"/>
      </w:pPr>
      <w:rPr>
        <w:b/>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3" w15:restartNumberingAfterBreak="0">
    <w:nsid w:val="65BC1D52"/>
    <w:multiLevelType w:val="hybridMultilevel"/>
    <w:tmpl w:val="1152D196"/>
    <w:lvl w:ilvl="0" w:tplc="FA6A692C">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72E1478"/>
    <w:multiLevelType w:val="hybridMultilevel"/>
    <w:tmpl w:val="1DE092AE"/>
    <w:lvl w:ilvl="0" w:tplc="D0DAF37A">
      <w:start w:val="1"/>
      <w:numFmt w:val="upperLetter"/>
      <w:lvlText w:val="%1."/>
      <w:lvlJc w:val="left"/>
      <w:pPr>
        <w:ind w:left="2885" w:hanging="660"/>
      </w:pPr>
      <w:rPr>
        <w:rFonts w:hint="default"/>
      </w:rPr>
    </w:lvl>
    <w:lvl w:ilvl="1" w:tplc="04090019">
      <w:start w:val="1"/>
      <w:numFmt w:val="lowerLetter"/>
      <w:lvlText w:val="%2."/>
      <w:lvlJc w:val="left"/>
      <w:pPr>
        <w:ind w:left="3305" w:hanging="360"/>
      </w:pPr>
    </w:lvl>
    <w:lvl w:ilvl="2" w:tplc="0409001B" w:tentative="1">
      <w:start w:val="1"/>
      <w:numFmt w:val="lowerRoman"/>
      <w:lvlText w:val="%3."/>
      <w:lvlJc w:val="right"/>
      <w:pPr>
        <w:ind w:left="4025" w:hanging="180"/>
      </w:pPr>
    </w:lvl>
    <w:lvl w:ilvl="3" w:tplc="0409000F" w:tentative="1">
      <w:start w:val="1"/>
      <w:numFmt w:val="decimal"/>
      <w:lvlText w:val="%4."/>
      <w:lvlJc w:val="left"/>
      <w:pPr>
        <w:ind w:left="4745" w:hanging="360"/>
      </w:pPr>
    </w:lvl>
    <w:lvl w:ilvl="4" w:tplc="04090019" w:tentative="1">
      <w:start w:val="1"/>
      <w:numFmt w:val="lowerLetter"/>
      <w:lvlText w:val="%5."/>
      <w:lvlJc w:val="left"/>
      <w:pPr>
        <w:ind w:left="5465" w:hanging="360"/>
      </w:pPr>
    </w:lvl>
    <w:lvl w:ilvl="5" w:tplc="0409001B" w:tentative="1">
      <w:start w:val="1"/>
      <w:numFmt w:val="lowerRoman"/>
      <w:lvlText w:val="%6."/>
      <w:lvlJc w:val="right"/>
      <w:pPr>
        <w:ind w:left="6185" w:hanging="180"/>
      </w:pPr>
    </w:lvl>
    <w:lvl w:ilvl="6" w:tplc="0409000F" w:tentative="1">
      <w:start w:val="1"/>
      <w:numFmt w:val="decimal"/>
      <w:lvlText w:val="%7."/>
      <w:lvlJc w:val="left"/>
      <w:pPr>
        <w:ind w:left="6905" w:hanging="360"/>
      </w:pPr>
    </w:lvl>
    <w:lvl w:ilvl="7" w:tplc="04090019" w:tentative="1">
      <w:start w:val="1"/>
      <w:numFmt w:val="lowerLetter"/>
      <w:lvlText w:val="%8."/>
      <w:lvlJc w:val="left"/>
      <w:pPr>
        <w:ind w:left="7625" w:hanging="360"/>
      </w:pPr>
    </w:lvl>
    <w:lvl w:ilvl="8" w:tplc="0409001B" w:tentative="1">
      <w:start w:val="1"/>
      <w:numFmt w:val="lowerRoman"/>
      <w:lvlText w:val="%9."/>
      <w:lvlJc w:val="right"/>
      <w:pPr>
        <w:ind w:left="8345" w:hanging="180"/>
      </w:pPr>
    </w:lvl>
  </w:abstractNum>
  <w:abstractNum w:abstractNumId="35" w15:restartNumberingAfterBreak="0">
    <w:nsid w:val="673E11F4"/>
    <w:multiLevelType w:val="hybridMultilevel"/>
    <w:tmpl w:val="0164D144"/>
    <w:lvl w:ilvl="0" w:tplc="F802098E">
      <w:start w:val="1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800217D"/>
    <w:multiLevelType w:val="hybridMultilevel"/>
    <w:tmpl w:val="64F2302A"/>
    <w:lvl w:ilvl="0" w:tplc="8A1CDCF0">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7" w15:restartNumberingAfterBreak="0">
    <w:nsid w:val="6BA60D0B"/>
    <w:multiLevelType w:val="hybridMultilevel"/>
    <w:tmpl w:val="A5F43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0045F6"/>
    <w:multiLevelType w:val="hybridMultilevel"/>
    <w:tmpl w:val="36A8219E"/>
    <w:lvl w:ilvl="0" w:tplc="F9967128">
      <w:start w:val="2"/>
      <w:numFmt w:val="decimal"/>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FF72E3C"/>
    <w:multiLevelType w:val="hybridMultilevel"/>
    <w:tmpl w:val="64404B26"/>
    <w:lvl w:ilvl="0" w:tplc="D044481A">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2D2393"/>
    <w:multiLevelType w:val="hybridMultilevel"/>
    <w:tmpl w:val="9C227450"/>
    <w:lvl w:ilvl="0" w:tplc="809AF1B8">
      <w:start w:val="1"/>
      <w:numFmt w:val="decimal"/>
      <w:lvlText w:val="%1."/>
      <w:lvlJc w:val="left"/>
      <w:pPr>
        <w:ind w:left="1440" w:hanging="645"/>
      </w:pPr>
      <w:rPr>
        <w:b/>
        <w:i w:val="0"/>
      </w:rPr>
    </w:lvl>
    <w:lvl w:ilvl="1" w:tplc="04090019">
      <w:start w:val="1"/>
      <w:numFmt w:val="lowerLetter"/>
      <w:lvlText w:val="%2."/>
      <w:lvlJc w:val="left"/>
      <w:pPr>
        <w:ind w:left="1875" w:hanging="360"/>
      </w:pPr>
    </w:lvl>
    <w:lvl w:ilvl="2" w:tplc="0409001B">
      <w:start w:val="1"/>
      <w:numFmt w:val="lowerRoman"/>
      <w:lvlText w:val="%3."/>
      <w:lvlJc w:val="right"/>
      <w:pPr>
        <w:ind w:left="2595" w:hanging="180"/>
      </w:pPr>
    </w:lvl>
    <w:lvl w:ilvl="3" w:tplc="0409000F">
      <w:start w:val="1"/>
      <w:numFmt w:val="decimal"/>
      <w:lvlText w:val="%4."/>
      <w:lvlJc w:val="left"/>
      <w:pPr>
        <w:ind w:left="3315" w:hanging="360"/>
      </w:pPr>
    </w:lvl>
    <w:lvl w:ilvl="4" w:tplc="04090019">
      <w:start w:val="1"/>
      <w:numFmt w:val="lowerLetter"/>
      <w:lvlText w:val="%5."/>
      <w:lvlJc w:val="left"/>
      <w:pPr>
        <w:ind w:left="4035" w:hanging="360"/>
      </w:pPr>
    </w:lvl>
    <w:lvl w:ilvl="5" w:tplc="0409001B">
      <w:start w:val="1"/>
      <w:numFmt w:val="lowerRoman"/>
      <w:lvlText w:val="%6."/>
      <w:lvlJc w:val="right"/>
      <w:pPr>
        <w:ind w:left="4755" w:hanging="180"/>
      </w:pPr>
    </w:lvl>
    <w:lvl w:ilvl="6" w:tplc="0409000F">
      <w:start w:val="1"/>
      <w:numFmt w:val="decimal"/>
      <w:lvlText w:val="%7."/>
      <w:lvlJc w:val="left"/>
      <w:pPr>
        <w:ind w:left="5475" w:hanging="360"/>
      </w:pPr>
    </w:lvl>
    <w:lvl w:ilvl="7" w:tplc="04090019">
      <w:start w:val="1"/>
      <w:numFmt w:val="lowerLetter"/>
      <w:lvlText w:val="%8."/>
      <w:lvlJc w:val="left"/>
      <w:pPr>
        <w:ind w:left="6195" w:hanging="360"/>
      </w:pPr>
    </w:lvl>
    <w:lvl w:ilvl="8" w:tplc="0409001B">
      <w:start w:val="1"/>
      <w:numFmt w:val="lowerRoman"/>
      <w:lvlText w:val="%9."/>
      <w:lvlJc w:val="right"/>
      <w:pPr>
        <w:ind w:left="6915" w:hanging="180"/>
      </w:pPr>
    </w:lvl>
  </w:abstractNum>
  <w:abstractNum w:abstractNumId="41" w15:restartNumberingAfterBreak="0">
    <w:nsid w:val="76BE33A9"/>
    <w:multiLevelType w:val="hybridMultilevel"/>
    <w:tmpl w:val="2698095C"/>
    <w:lvl w:ilvl="0" w:tplc="E6EC823C">
      <w:start w:val="1"/>
      <w:numFmt w:val="decimal"/>
      <w:lvlText w:val="%1."/>
      <w:lvlJc w:val="left"/>
      <w:pPr>
        <w:ind w:left="1580" w:hanging="720"/>
      </w:pPr>
      <w:rPr>
        <w:rFonts w:hint="default"/>
        <w:w w:val="10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E27D6B"/>
    <w:multiLevelType w:val="hybridMultilevel"/>
    <w:tmpl w:val="9CD0704C"/>
    <w:lvl w:ilvl="0" w:tplc="BE4E2862">
      <w:start w:val="1"/>
      <w:numFmt w:val="upperLetter"/>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98730568">
    <w:abstractNumId w:val="17"/>
  </w:num>
  <w:num w:numId="2" w16cid:durableId="1221091762">
    <w:abstractNumId w:val="21"/>
  </w:num>
  <w:num w:numId="3" w16cid:durableId="1179006258">
    <w:abstractNumId w:val="6"/>
  </w:num>
  <w:num w:numId="4" w16cid:durableId="1774939988">
    <w:abstractNumId w:val="1"/>
  </w:num>
  <w:num w:numId="5" w16cid:durableId="2057704679">
    <w:abstractNumId w:val="7"/>
  </w:num>
  <w:num w:numId="6" w16cid:durableId="1051078173">
    <w:abstractNumId w:val="2"/>
  </w:num>
  <w:num w:numId="7" w16cid:durableId="1470393195">
    <w:abstractNumId w:val="28"/>
  </w:num>
  <w:num w:numId="8" w16cid:durableId="103350437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045701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0530277">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2013818">
    <w:abstractNumId w:val="41"/>
  </w:num>
  <w:num w:numId="12" w16cid:durableId="71464637">
    <w:abstractNumId w:val="33"/>
  </w:num>
  <w:num w:numId="13" w16cid:durableId="1301496977">
    <w:abstractNumId w:val="13"/>
  </w:num>
  <w:num w:numId="14" w16cid:durableId="15650252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68686744">
    <w:abstractNumId w:val="20"/>
  </w:num>
  <w:num w:numId="16" w16cid:durableId="1663850846">
    <w:abstractNumId w:val="4"/>
  </w:num>
  <w:num w:numId="17" w16cid:durableId="1164393933">
    <w:abstractNumId w:val="31"/>
  </w:num>
  <w:num w:numId="18" w16cid:durableId="781261742">
    <w:abstractNumId w:val="22"/>
  </w:num>
  <w:num w:numId="19" w16cid:durableId="1154486298">
    <w:abstractNumId w:val="40"/>
  </w:num>
  <w:num w:numId="20" w16cid:durableId="1545478778">
    <w:abstractNumId w:val="39"/>
  </w:num>
  <w:num w:numId="21" w16cid:durableId="1190493038">
    <w:abstractNumId w:val="35"/>
  </w:num>
  <w:num w:numId="22" w16cid:durableId="260573273">
    <w:abstractNumId w:val="36"/>
  </w:num>
  <w:num w:numId="23" w16cid:durableId="1745496013">
    <w:abstractNumId w:val="16"/>
  </w:num>
  <w:num w:numId="24" w16cid:durableId="1510175677">
    <w:abstractNumId w:val="19"/>
  </w:num>
  <w:num w:numId="25" w16cid:durableId="1112356358">
    <w:abstractNumId w:val="24"/>
  </w:num>
  <w:num w:numId="26" w16cid:durableId="1088581114">
    <w:abstractNumId w:val="23"/>
  </w:num>
  <w:num w:numId="27" w16cid:durableId="315231973">
    <w:abstractNumId w:val="12"/>
  </w:num>
  <w:num w:numId="28" w16cid:durableId="2130195920">
    <w:abstractNumId w:val="29"/>
  </w:num>
  <w:num w:numId="29" w16cid:durableId="879513372">
    <w:abstractNumId w:val="9"/>
  </w:num>
  <w:num w:numId="30" w16cid:durableId="1596789723">
    <w:abstractNumId w:val="32"/>
  </w:num>
  <w:num w:numId="31" w16cid:durableId="1986351508">
    <w:abstractNumId w:val="0"/>
  </w:num>
  <w:num w:numId="32" w16cid:durableId="1269238657">
    <w:abstractNumId w:val="26"/>
  </w:num>
  <w:num w:numId="33" w16cid:durableId="157120132">
    <w:abstractNumId w:val="18"/>
  </w:num>
  <w:num w:numId="34" w16cid:durableId="1409038096">
    <w:abstractNumId w:val="42"/>
  </w:num>
  <w:num w:numId="35" w16cid:durableId="1860852418">
    <w:abstractNumId w:val="38"/>
  </w:num>
  <w:num w:numId="36" w16cid:durableId="124929697">
    <w:abstractNumId w:val="15"/>
  </w:num>
  <w:num w:numId="37" w16cid:durableId="618147910">
    <w:abstractNumId w:val="14"/>
  </w:num>
  <w:num w:numId="38" w16cid:durableId="635109419">
    <w:abstractNumId w:val="37"/>
  </w:num>
  <w:num w:numId="39" w16cid:durableId="1084499216">
    <w:abstractNumId w:val="11"/>
  </w:num>
  <w:num w:numId="40" w16cid:durableId="1632979057">
    <w:abstractNumId w:val="10"/>
  </w:num>
  <w:num w:numId="41" w16cid:durableId="498078544">
    <w:abstractNumId w:val="25"/>
  </w:num>
  <w:num w:numId="42" w16cid:durableId="70778909">
    <w:abstractNumId w:val="3"/>
  </w:num>
  <w:num w:numId="43" w16cid:durableId="954410469">
    <w:abstractNumId w:val="34"/>
  </w:num>
  <w:num w:numId="44" w16cid:durableId="40252759">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IDClientMatter" w:val="False"/>
    <w:docVar w:name="DocIDType" w:val="AllPages"/>
    <w:docVar w:name="LegacyDocIDRemoved" w:val="True"/>
  </w:docVars>
  <w:rsids>
    <w:rsidRoot w:val="00646335"/>
    <w:rsid w:val="00001F08"/>
    <w:rsid w:val="000037EE"/>
    <w:rsid w:val="00010E82"/>
    <w:rsid w:val="00016968"/>
    <w:rsid w:val="00020296"/>
    <w:rsid w:val="000331FA"/>
    <w:rsid w:val="0004540B"/>
    <w:rsid w:val="00046648"/>
    <w:rsid w:val="00046DFC"/>
    <w:rsid w:val="00052BF6"/>
    <w:rsid w:val="00057E5E"/>
    <w:rsid w:val="00057FD5"/>
    <w:rsid w:val="000632F0"/>
    <w:rsid w:val="000704B8"/>
    <w:rsid w:val="000812BA"/>
    <w:rsid w:val="00081686"/>
    <w:rsid w:val="000975A2"/>
    <w:rsid w:val="000B1804"/>
    <w:rsid w:val="000B3E0A"/>
    <w:rsid w:val="000C6154"/>
    <w:rsid w:val="000D0704"/>
    <w:rsid w:val="000D2BFF"/>
    <w:rsid w:val="000D4307"/>
    <w:rsid w:val="000D5F21"/>
    <w:rsid w:val="000D7425"/>
    <w:rsid w:val="000E2F8D"/>
    <w:rsid w:val="000E367D"/>
    <w:rsid w:val="000E7302"/>
    <w:rsid w:val="000F16D7"/>
    <w:rsid w:val="000F346B"/>
    <w:rsid w:val="00101696"/>
    <w:rsid w:val="001346AE"/>
    <w:rsid w:val="00137B55"/>
    <w:rsid w:val="00142784"/>
    <w:rsid w:val="00145C12"/>
    <w:rsid w:val="0015108F"/>
    <w:rsid w:val="0015374F"/>
    <w:rsid w:val="00156548"/>
    <w:rsid w:val="0016355A"/>
    <w:rsid w:val="00167098"/>
    <w:rsid w:val="00170D86"/>
    <w:rsid w:val="00171509"/>
    <w:rsid w:val="00173686"/>
    <w:rsid w:val="00175E65"/>
    <w:rsid w:val="001861D0"/>
    <w:rsid w:val="00191785"/>
    <w:rsid w:val="00196567"/>
    <w:rsid w:val="00196ED7"/>
    <w:rsid w:val="001A5D49"/>
    <w:rsid w:val="001B72F0"/>
    <w:rsid w:val="001C57B1"/>
    <w:rsid w:val="001D514B"/>
    <w:rsid w:val="001D5151"/>
    <w:rsid w:val="001D51DF"/>
    <w:rsid w:val="001E3BFD"/>
    <w:rsid w:val="001F4983"/>
    <w:rsid w:val="0020633A"/>
    <w:rsid w:val="00207053"/>
    <w:rsid w:val="002227BD"/>
    <w:rsid w:val="00223965"/>
    <w:rsid w:val="00226045"/>
    <w:rsid w:val="00226347"/>
    <w:rsid w:val="0022773E"/>
    <w:rsid w:val="00237027"/>
    <w:rsid w:val="002372C7"/>
    <w:rsid w:val="0024313D"/>
    <w:rsid w:val="002570CE"/>
    <w:rsid w:val="00263B70"/>
    <w:rsid w:val="00266EE3"/>
    <w:rsid w:val="00274341"/>
    <w:rsid w:val="0029066C"/>
    <w:rsid w:val="00291FB9"/>
    <w:rsid w:val="0029728A"/>
    <w:rsid w:val="002977D9"/>
    <w:rsid w:val="002A0BAA"/>
    <w:rsid w:val="002A5B65"/>
    <w:rsid w:val="002A74F0"/>
    <w:rsid w:val="002B20CF"/>
    <w:rsid w:val="002B53A8"/>
    <w:rsid w:val="002C4A68"/>
    <w:rsid w:val="002C51B7"/>
    <w:rsid w:val="002D46EE"/>
    <w:rsid w:val="002D4A95"/>
    <w:rsid w:val="002E7B9A"/>
    <w:rsid w:val="002F4B25"/>
    <w:rsid w:val="00301A1B"/>
    <w:rsid w:val="00302D8B"/>
    <w:rsid w:val="00320D78"/>
    <w:rsid w:val="003217CF"/>
    <w:rsid w:val="0032341D"/>
    <w:rsid w:val="003406FE"/>
    <w:rsid w:val="00347498"/>
    <w:rsid w:val="0035709B"/>
    <w:rsid w:val="00360182"/>
    <w:rsid w:val="003645CE"/>
    <w:rsid w:val="00366882"/>
    <w:rsid w:val="00372EDF"/>
    <w:rsid w:val="003737B8"/>
    <w:rsid w:val="003750A1"/>
    <w:rsid w:val="00375E39"/>
    <w:rsid w:val="00384312"/>
    <w:rsid w:val="0038603D"/>
    <w:rsid w:val="003867FB"/>
    <w:rsid w:val="00387D8D"/>
    <w:rsid w:val="00397117"/>
    <w:rsid w:val="003A4277"/>
    <w:rsid w:val="003D19F9"/>
    <w:rsid w:val="003D55F5"/>
    <w:rsid w:val="003E2555"/>
    <w:rsid w:val="003E5872"/>
    <w:rsid w:val="003E7149"/>
    <w:rsid w:val="003F2DEC"/>
    <w:rsid w:val="003F5937"/>
    <w:rsid w:val="00404B42"/>
    <w:rsid w:val="0040716A"/>
    <w:rsid w:val="004161ED"/>
    <w:rsid w:val="00416F4E"/>
    <w:rsid w:val="00426D56"/>
    <w:rsid w:val="00431E59"/>
    <w:rsid w:val="00445B6B"/>
    <w:rsid w:val="00453781"/>
    <w:rsid w:val="004559DF"/>
    <w:rsid w:val="00456119"/>
    <w:rsid w:val="0048466E"/>
    <w:rsid w:val="004A4FC3"/>
    <w:rsid w:val="004B723E"/>
    <w:rsid w:val="004C1387"/>
    <w:rsid w:val="004D2659"/>
    <w:rsid w:val="004D31F3"/>
    <w:rsid w:val="004D78EB"/>
    <w:rsid w:val="004E40A0"/>
    <w:rsid w:val="004F4E91"/>
    <w:rsid w:val="00502F41"/>
    <w:rsid w:val="00510362"/>
    <w:rsid w:val="00516C28"/>
    <w:rsid w:val="00520227"/>
    <w:rsid w:val="00522602"/>
    <w:rsid w:val="00522A54"/>
    <w:rsid w:val="005405BC"/>
    <w:rsid w:val="00543A84"/>
    <w:rsid w:val="00543A9C"/>
    <w:rsid w:val="005540C1"/>
    <w:rsid w:val="0055509F"/>
    <w:rsid w:val="005722FF"/>
    <w:rsid w:val="00580B18"/>
    <w:rsid w:val="00585DEB"/>
    <w:rsid w:val="005A0B7F"/>
    <w:rsid w:val="005A0E6F"/>
    <w:rsid w:val="005A3503"/>
    <w:rsid w:val="005B2224"/>
    <w:rsid w:val="005B568F"/>
    <w:rsid w:val="005C4A42"/>
    <w:rsid w:val="005D4C52"/>
    <w:rsid w:val="005E739C"/>
    <w:rsid w:val="005F21FB"/>
    <w:rsid w:val="00622C18"/>
    <w:rsid w:val="00624A63"/>
    <w:rsid w:val="006323AB"/>
    <w:rsid w:val="00640C28"/>
    <w:rsid w:val="00642171"/>
    <w:rsid w:val="006424CA"/>
    <w:rsid w:val="00646335"/>
    <w:rsid w:val="00646645"/>
    <w:rsid w:val="00661EB9"/>
    <w:rsid w:val="00662CD6"/>
    <w:rsid w:val="00663FBF"/>
    <w:rsid w:val="006642E9"/>
    <w:rsid w:val="00665C1D"/>
    <w:rsid w:val="00672060"/>
    <w:rsid w:val="006725B2"/>
    <w:rsid w:val="006A4151"/>
    <w:rsid w:val="006A6B19"/>
    <w:rsid w:val="006C3BB2"/>
    <w:rsid w:val="006C4F5E"/>
    <w:rsid w:val="006D0C69"/>
    <w:rsid w:val="006D33F8"/>
    <w:rsid w:val="006D5BE5"/>
    <w:rsid w:val="006D61F3"/>
    <w:rsid w:val="006D7216"/>
    <w:rsid w:val="006D740E"/>
    <w:rsid w:val="006E4B8A"/>
    <w:rsid w:val="006E7E5E"/>
    <w:rsid w:val="006F10CD"/>
    <w:rsid w:val="006F57AE"/>
    <w:rsid w:val="006F6364"/>
    <w:rsid w:val="006F7948"/>
    <w:rsid w:val="00703CB8"/>
    <w:rsid w:val="00712BDC"/>
    <w:rsid w:val="00717503"/>
    <w:rsid w:val="0072139D"/>
    <w:rsid w:val="0072169F"/>
    <w:rsid w:val="00731CB5"/>
    <w:rsid w:val="00733828"/>
    <w:rsid w:val="00741577"/>
    <w:rsid w:val="007425CA"/>
    <w:rsid w:val="007426AE"/>
    <w:rsid w:val="00743C5A"/>
    <w:rsid w:val="007463AC"/>
    <w:rsid w:val="00751F91"/>
    <w:rsid w:val="0076100F"/>
    <w:rsid w:val="00772113"/>
    <w:rsid w:val="00777681"/>
    <w:rsid w:val="0078129E"/>
    <w:rsid w:val="00782BA8"/>
    <w:rsid w:val="00783F14"/>
    <w:rsid w:val="00784E5F"/>
    <w:rsid w:val="0078547D"/>
    <w:rsid w:val="00786E24"/>
    <w:rsid w:val="00790333"/>
    <w:rsid w:val="00797053"/>
    <w:rsid w:val="007A032B"/>
    <w:rsid w:val="007A4394"/>
    <w:rsid w:val="007B2223"/>
    <w:rsid w:val="0080138E"/>
    <w:rsid w:val="00804126"/>
    <w:rsid w:val="00805FD1"/>
    <w:rsid w:val="00807B79"/>
    <w:rsid w:val="00815B50"/>
    <w:rsid w:val="0082040F"/>
    <w:rsid w:val="00821B8E"/>
    <w:rsid w:val="00822B6C"/>
    <w:rsid w:val="00823258"/>
    <w:rsid w:val="00826B88"/>
    <w:rsid w:val="008301DA"/>
    <w:rsid w:val="0085156D"/>
    <w:rsid w:val="008746DB"/>
    <w:rsid w:val="008765D1"/>
    <w:rsid w:val="00877124"/>
    <w:rsid w:val="00877EFF"/>
    <w:rsid w:val="00881F5C"/>
    <w:rsid w:val="00882BCB"/>
    <w:rsid w:val="0089326F"/>
    <w:rsid w:val="008C4B47"/>
    <w:rsid w:val="008C6977"/>
    <w:rsid w:val="008D33F5"/>
    <w:rsid w:val="008E0014"/>
    <w:rsid w:val="008E216B"/>
    <w:rsid w:val="008F267D"/>
    <w:rsid w:val="008F4FE3"/>
    <w:rsid w:val="0090278C"/>
    <w:rsid w:val="00907457"/>
    <w:rsid w:val="0091083F"/>
    <w:rsid w:val="00912642"/>
    <w:rsid w:val="00914723"/>
    <w:rsid w:val="00921E55"/>
    <w:rsid w:val="00924ABF"/>
    <w:rsid w:val="00935473"/>
    <w:rsid w:val="00944D36"/>
    <w:rsid w:val="00945343"/>
    <w:rsid w:val="00951BE1"/>
    <w:rsid w:val="00954C01"/>
    <w:rsid w:val="009552EB"/>
    <w:rsid w:val="00966434"/>
    <w:rsid w:val="0096753A"/>
    <w:rsid w:val="0098102D"/>
    <w:rsid w:val="00987720"/>
    <w:rsid w:val="009A0AF7"/>
    <w:rsid w:val="009A512D"/>
    <w:rsid w:val="009A646C"/>
    <w:rsid w:val="009B1CA1"/>
    <w:rsid w:val="009E5746"/>
    <w:rsid w:val="00A100DF"/>
    <w:rsid w:val="00A10F54"/>
    <w:rsid w:val="00A1297D"/>
    <w:rsid w:val="00A24A3C"/>
    <w:rsid w:val="00A27AD4"/>
    <w:rsid w:val="00A4460B"/>
    <w:rsid w:val="00A4484D"/>
    <w:rsid w:val="00A50FFA"/>
    <w:rsid w:val="00A541D8"/>
    <w:rsid w:val="00A62075"/>
    <w:rsid w:val="00A645EE"/>
    <w:rsid w:val="00A74866"/>
    <w:rsid w:val="00A82568"/>
    <w:rsid w:val="00A90ECE"/>
    <w:rsid w:val="00AA551B"/>
    <w:rsid w:val="00AA6F7D"/>
    <w:rsid w:val="00AB6C05"/>
    <w:rsid w:val="00AC7EE7"/>
    <w:rsid w:val="00AD1010"/>
    <w:rsid w:val="00AD5D16"/>
    <w:rsid w:val="00AE1518"/>
    <w:rsid w:val="00AF28FB"/>
    <w:rsid w:val="00AF6E52"/>
    <w:rsid w:val="00B10F3A"/>
    <w:rsid w:val="00B13CC4"/>
    <w:rsid w:val="00B14C0C"/>
    <w:rsid w:val="00B21032"/>
    <w:rsid w:val="00B23759"/>
    <w:rsid w:val="00B24C24"/>
    <w:rsid w:val="00B36E4A"/>
    <w:rsid w:val="00B51FDE"/>
    <w:rsid w:val="00B53333"/>
    <w:rsid w:val="00B56A9F"/>
    <w:rsid w:val="00B60FAC"/>
    <w:rsid w:val="00B632CD"/>
    <w:rsid w:val="00B64F34"/>
    <w:rsid w:val="00B67099"/>
    <w:rsid w:val="00B738A0"/>
    <w:rsid w:val="00B855E5"/>
    <w:rsid w:val="00BA0146"/>
    <w:rsid w:val="00BA1B2A"/>
    <w:rsid w:val="00BC46DF"/>
    <w:rsid w:val="00BD603A"/>
    <w:rsid w:val="00BE4CBE"/>
    <w:rsid w:val="00BF1CD3"/>
    <w:rsid w:val="00C03400"/>
    <w:rsid w:val="00C12432"/>
    <w:rsid w:val="00C342F6"/>
    <w:rsid w:val="00C34BFA"/>
    <w:rsid w:val="00C633B3"/>
    <w:rsid w:val="00C76770"/>
    <w:rsid w:val="00C93C2A"/>
    <w:rsid w:val="00C93D33"/>
    <w:rsid w:val="00C97FF5"/>
    <w:rsid w:val="00CB7BB5"/>
    <w:rsid w:val="00CC1FC3"/>
    <w:rsid w:val="00CC672A"/>
    <w:rsid w:val="00CD5382"/>
    <w:rsid w:val="00CF01C4"/>
    <w:rsid w:val="00D03945"/>
    <w:rsid w:val="00D04042"/>
    <w:rsid w:val="00D15BBF"/>
    <w:rsid w:val="00D323E9"/>
    <w:rsid w:val="00D3623B"/>
    <w:rsid w:val="00D40152"/>
    <w:rsid w:val="00D40174"/>
    <w:rsid w:val="00D41EB4"/>
    <w:rsid w:val="00D47BA4"/>
    <w:rsid w:val="00D54C69"/>
    <w:rsid w:val="00D54F87"/>
    <w:rsid w:val="00D869BA"/>
    <w:rsid w:val="00D86EBC"/>
    <w:rsid w:val="00DA1FBD"/>
    <w:rsid w:val="00DA33FB"/>
    <w:rsid w:val="00DA6E9B"/>
    <w:rsid w:val="00DA6F92"/>
    <w:rsid w:val="00DB071E"/>
    <w:rsid w:val="00DC053E"/>
    <w:rsid w:val="00DC4B7B"/>
    <w:rsid w:val="00DC6B55"/>
    <w:rsid w:val="00DC6EFB"/>
    <w:rsid w:val="00DC7D29"/>
    <w:rsid w:val="00DE1BD7"/>
    <w:rsid w:val="00DF5E55"/>
    <w:rsid w:val="00DF671D"/>
    <w:rsid w:val="00E076B9"/>
    <w:rsid w:val="00E07B98"/>
    <w:rsid w:val="00E162BD"/>
    <w:rsid w:val="00E360A4"/>
    <w:rsid w:val="00E53A7D"/>
    <w:rsid w:val="00E5694D"/>
    <w:rsid w:val="00E675F0"/>
    <w:rsid w:val="00E74B5E"/>
    <w:rsid w:val="00E827BD"/>
    <w:rsid w:val="00E83D89"/>
    <w:rsid w:val="00EA3153"/>
    <w:rsid w:val="00EA445F"/>
    <w:rsid w:val="00EA45F7"/>
    <w:rsid w:val="00EB0905"/>
    <w:rsid w:val="00EB69B6"/>
    <w:rsid w:val="00EB6EF1"/>
    <w:rsid w:val="00EB7BA8"/>
    <w:rsid w:val="00EC1254"/>
    <w:rsid w:val="00EC2C34"/>
    <w:rsid w:val="00ED48CC"/>
    <w:rsid w:val="00ED6E2F"/>
    <w:rsid w:val="00EE11A1"/>
    <w:rsid w:val="00EE7F53"/>
    <w:rsid w:val="00EF14C0"/>
    <w:rsid w:val="00EF66C8"/>
    <w:rsid w:val="00F249E4"/>
    <w:rsid w:val="00F26332"/>
    <w:rsid w:val="00F27D26"/>
    <w:rsid w:val="00F36AF6"/>
    <w:rsid w:val="00F469BA"/>
    <w:rsid w:val="00F512D9"/>
    <w:rsid w:val="00F57FB4"/>
    <w:rsid w:val="00F607A3"/>
    <w:rsid w:val="00F75FF6"/>
    <w:rsid w:val="00F91517"/>
    <w:rsid w:val="00F94CDF"/>
    <w:rsid w:val="00FA7593"/>
    <w:rsid w:val="00FB3C38"/>
    <w:rsid w:val="00FE15AC"/>
    <w:rsid w:val="00FE1FB6"/>
    <w:rsid w:val="00FE6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520A0"/>
  <w15:docId w15:val="{0AC5D4C1-EC8C-44C5-918C-4D800A061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36"/>
      <w:ind w:left="1301" w:right="288"/>
      <w:jc w:val="center"/>
      <w:outlineLvl w:val="0"/>
    </w:pPr>
    <w:rPr>
      <w:b/>
      <w:bCs/>
      <w:sz w:val="44"/>
      <w:szCs w:val="44"/>
    </w:rPr>
  </w:style>
  <w:style w:type="paragraph" w:styleId="Heading2">
    <w:name w:val="heading 2"/>
    <w:basedOn w:val="Normal"/>
    <w:uiPriority w:val="9"/>
    <w:unhideWhenUsed/>
    <w:qFormat/>
    <w:pPr>
      <w:spacing w:before="60"/>
      <w:ind w:right="260"/>
      <w:jc w:val="right"/>
      <w:outlineLvl w:val="1"/>
    </w:pPr>
    <w:rPr>
      <w:b/>
      <w:bCs/>
      <w:sz w:val="36"/>
      <w:szCs w:val="36"/>
    </w:rPr>
  </w:style>
  <w:style w:type="paragraph" w:styleId="Heading3">
    <w:name w:val="heading 3"/>
    <w:basedOn w:val="Normal"/>
    <w:uiPriority w:val="9"/>
    <w:unhideWhenUsed/>
    <w:qFormat/>
    <w:pPr>
      <w:spacing w:before="1"/>
      <w:ind w:left="315"/>
      <w:jc w:val="center"/>
      <w:outlineLvl w:val="2"/>
    </w:pPr>
    <w:rPr>
      <w:b/>
      <w:bCs/>
      <w:sz w:val="28"/>
      <w:szCs w:val="28"/>
    </w:rPr>
  </w:style>
  <w:style w:type="paragraph" w:styleId="Heading4">
    <w:name w:val="heading 4"/>
    <w:basedOn w:val="Normal"/>
    <w:uiPriority w:val="9"/>
    <w:unhideWhenUsed/>
    <w:qFormat/>
    <w:pPr>
      <w:ind w:left="1900" w:hanging="721"/>
      <w:outlineLvl w:val="3"/>
    </w:pPr>
    <w:rPr>
      <w:b/>
      <w:bCs/>
      <w:sz w:val="24"/>
      <w:szCs w:val="24"/>
    </w:rPr>
  </w:style>
  <w:style w:type="paragraph" w:styleId="Heading5">
    <w:name w:val="heading 5"/>
    <w:basedOn w:val="Normal"/>
    <w:link w:val="Heading5Char"/>
    <w:uiPriority w:val="9"/>
    <w:unhideWhenUsed/>
    <w:qFormat/>
    <w:pPr>
      <w:ind w:left="3057"/>
      <w:jc w:val="center"/>
      <w:outlineLvl w:val="4"/>
    </w:pPr>
    <w:rPr>
      <w:b/>
      <w:bCs/>
      <w:sz w:val="24"/>
      <w:szCs w:val="24"/>
    </w:rPr>
  </w:style>
  <w:style w:type="paragraph" w:styleId="Heading6">
    <w:name w:val="heading 6"/>
    <w:basedOn w:val="Normal"/>
    <w:uiPriority w:val="9"/>
    <w:unhideWhenUsed/>
    <w:qFormat/>
    <w:pPr>
      <w:spacing w:before="92"/>
      <w:ind w:left="3057" w:right="976"/>
      <w:outlineLvl w:val="5"/>
    </w:pPr>
    <w:rPr>
      <w:b/>
      <w:bCs/>
      <w:u w:val="single" w:color="000000"/>
    </w:rPr>
  </w:style>
  <w:style w:type="paragraph" w:styleId="Heading7">
    <w:name w:val="heading 7"/>
    <w:basedOn w:val="Normal"/>
    <w:uiPriority w:val="1"/>
    <w:qFormat/>
    <w:pPr>
      <w:ind w:left="1900"/>
      <w:outlineLvl w:val="6"/>
    </w:pPr>
    <w:rPr>
      <w:b/>
      <w:bCs/>
    </w:rPr>
  </w:style>
  <w:style w:type="paragraph" w:styleId="Heading8">
    <w:name w:val="heading 8"/>
    <w:basedOn w:val="Normal"/>
    <w:uiPriority w:val="1"/>
    <w:qFormat/>
    <w:pPr>
      <w:ind w:left="1180"/>
      <w:outlineLvl w:val="7"/>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900" w:hanging="720"/>
    </w:pPr>
  </w:style>
  <w:style w:type="paragraph" w:customStyle="1" w:styleId="TableParagraph">
    <w:name w:val="Table Paragraph"/>
    <w:basedOn w:val="Normal"/>
    <w:uiPriority w:val="1"/>
    <w:qFormat/>
  </w:style>
  <w:style w:type="character" w:customStyle="1" w:styleId="Heading5Char">
    <w:name w:val="Heading 5 Char"/>
    <w:basedOn w:val="DefaultParagraphFont"/>
    <w:link w:val="Heading5"/>
    <w:uiPriority w:val="9"/>
    <w:rsid w:val="003750A1"/>
    <w:rPr>
      <w:rFonts w:ascii="Times New Roman" w:eastAsia="Times New Roman" w:hAnsi="Times New Roman" w:cs="Times New Roman"/>
      <w:b/>
      <w:bCs/>
      <w:sz w:val="24"/>
      <w:szCs w:val="24"/>
    </w:rPr>
  </w:style>
  <w:style w:type="paragraph" w:customStyle="1" w:styleId="xmsonormal">
    <w:name w:val="x_msonormal"/>
    <w:basedOn w:val="Normal"/>
    <w:rsid w:val="003750A1"/>
    <w:pPr>
      <w:widowControl/>
      <w:autoSpaceDE/>
      <w:autoSpaceDN/>
    </w:pPr>
    <w:rPr>
      <w:rFonts w:ascii="Calibri" w:eastAsiaTheme="minorHAnsi" w:hAnsi="Calibri" w:cs="Calibri"/>
    </w:rPr>
  </w:style>
  <w:style w:type="character" w:styleId="CommentReference">
    <w:name w:val="annotation reference"/>
    <w:basedOn w:val="DefaultParagraphFont"/>
    <w:uiPriority w:val="99"/>
    <w:semiHidden/>
    <w:unhideWhenUsed/>
    <w:rsid w:val="00D86EBC"/>
    <w:rPr>
      <w:sz w:val="16"/>
      <w:szCs w:val="16"/>
    </w:rPr>
  </w:style>
  <w:style w:type="paragraph" w:styleId="CommentText">
    <w:name w:val="annotation text"/>
    <w:basedOn w:val="Normal"/>
    <w:link w:val="CommentTextChar"/>
    <w:uiPriority w:val="99"/>
    <w:semiHidden/>
    <w:unhideWhenUsed/>
    <w:rsid w:val="00D86EBC"/>
    <w:rPr>
      <w:sz w:val="20"/>
      <w:szCs w:val="20"/>
    </w:rPr>
  </w:style>
  <w:style w:type="character" w:customStyle="1" w:styleId="CommentTextChar">
    <w:name w:val="Comment Text Char"/>
    <w:basedOn w:val="DefaultParagraphFont"/>
    <w:link w:val="CommentText"/>
    <w:uiPriority w:val="99"/>
    <w:semiHidden/>
    <w:rsid w:val="00D86EB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86EBC"/>
    <w:rPr>
      <w:b/>
      <w:bCs/>
    </w:rPr>
  </w:style>
  <w:style w:type="character" w:customStyle="1" w:styleId="CommentSubjectChar">
    <w:name w:val="Comment Subject Char"/>
    <w:basedOn w:val="CommentTextChar"/>
    <w:link w:val="CommentSubject"/>
    <w:uiPriority w:val="99"/>
    <w:semiHidden/>
    <w:rsid w:val="00D86EBC"/>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BE4CBE"/>
    <w:pPr>
      <w:tabs>
        <w:tab w:val="center" w:pos="4680"/>
        <w:tab w:val="right" w:pos="9360"/>
      </w:tabs>
    </w:pPr>
  </w:style>
  <w:style w:type="character" w:customStyle="1" w:styleId="HeaderChar">
    <w:name w:val="Header Char"/>
    <w:basedOn w:val="DefaultParagraphFont"/>
    <w:link w:val="Header"/>
    <w:uiPriority w:val="99"/>
    <w:rsid w:val="00BE4CBE"/>
    <w:rPr>
      <w:rFonts w:ascii="Times New Roman" w:eastAsia="Times New Roman" w:hAnsi="Times New Roman" w:cs="Times New Roman"/>
    </w:rPr>
  </w:style>
  <w:style w:type="paragraph" w:styleId="Footer">
    <w:name w:val="footer"/>
    <w:basedOn w:val="Normal"/>
    <w:link w:val="FooterChar"/>
    <w:uiPriority w:val="99"/>
    <w:unhideWhenUsed/>
    <w:rsid w:val="00BE4CBE"/>
    <w:pPr>
      <w:tabs>
        <w:tab w:val="center" w:pos="4680"/>
        <w:tab w:val="right" w:pos="9360"/>
      </w:tabs>
    </w:pPr>
  </w:style>
  <w:style w:type="character" w:customStyle="1" w:styleId="FooterChar">
    <w:name w:val="Footer Char"/>
    <w:basedOn w:val="DefaultParagraphFont"/>
    <w:link w:val="Footer"/>
    <w:uiPriority w:val="99"/>
    <w:rsid w:val="00BE4CBE"/>
    <w:rPr>
      <w:rFonts w:ascii="Times New Roman" w:eastAsia="Times New Roman" w:hAnsi="Times New Roman" w:cs="Times New Roman"/>
    </w:rPr>
  </w:style>
  <w:style w:type="character" w:styleId="Hyperlink">
    <w:name w:val="Hyperlink"/>
    <w:basedOn w:val="DefaultParagraphFont"/>
    <w:uiPriority w:val="99"/>
    <w:unhideWhenUsed/>
    <w:rsid w:val="00DC7D29"/>
    <w:rPr>
      <w:color w:val="0563C1"/>
      <w:u w:val="single"/>
    </w:rPr>
  </w:style>
  <w:style w:type="character" w:styleId="FollowedHyperlink">
    <w:name w:val="FollowedHyperlink"/>
    <w:basedOn w:val="DefaultParagraphFont"/>
    <w:uiPriority w:val="99"/>
    <w:semiHidden/>
    <w:unhideWhenUsed/>
    <w:rsid w:val="008301DA"/>
    <w:rPr>
      <w:color w:val="800080" w:themeColor="followedHyperlink"/>
      <w:u w:val="single"/>
    </w:rPr>
  </w:style>
  <w:style w:type="character" w:customStyle="1" w:styleId="UnresolvedMention1">
    <w:name w:val="Unresolved Mention1"/>
    <w:basedOn w:val="DefaultParagraphFont"/>
    <w:uiPriority w:val="99"/>
    <w:semiHidden/>
    <w:unhideWhenUsed/>
    <w:rsid w:val="008301DA"/>
    <w:rPr>
      <w:color w:val="605E5C"/>
      <w:shd w:val="clear" w:color="auto" w:fill="E1DFDD"/>
    </w:rPr>
  </w:style>
  <w:style w:type="paragraph" w:styleId="BalloonText">
    <w:name w:val="Balloon Text"/>
    <w:basedOn w:val="Normal"/>
    <w:link w:val="BalloonTextChar"/>
    <w:uiPriority w:val="99"/>
    <w:semiHidden/>
    <w:unhideWhenUsed/>
    <w:rsid w:val="006D0C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0C69"/>
    <w:rPr>
      <w:rFonts w:ascii="Segoe UI" w:eastAsia="Times New Roman" w:hAnsi="Segoe UI" w:cs="Segoe UI"/>
      <w:sz w:val="18"/>
      <w:szCs w:val="18"/>
    </w:rPr>
  </w:style>
  <w:style w:type="character" w:customStyle="1" w:styleId="DocID">
    <w:name w:val="DocID"/>
    <w:basedOn w:val="DefaultParagraphFont"/>
    <w:rsid w:val="004D2659"/>
    <w:rPr>
      <w:rFonts w:ascii="Arial" w:hAnsi="Arial" w:cs="Arial"/>
      <w:b w:val="0"/>
      <w:i w:val="0"/>
      <w:caps w:val="0"/>
      <w:vanish w:val="0"/>
      <w:color w:val="000000"/>
      <w:sz w:val="18"/>
      <w:u w:val="none"/>
    </w:rPr>
  </w:style>
  <w:style w:type="paragraph" w:styleId="NormalWeb">
    <w:name w:val="Normal (Web)"/>
    <w:basedOn w:val="Normal"/>
    <w:uiPriority w:val="99"/>
    <w:semiHidden/>
    <w:unhideWhenUsed/>
    <w:rsid w:val="003406FE"/>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DC053E"/>
  </w:style>
  <w:style w:type="character" w:styleId="UnresolvedMention">
    <w:name w:val="Unresolved Mention"/>
    <w:basedOn w:val="DefaultParagraphFont"/>
    <w:uiPriority w:val="99"/>
    <w:semiHidden/>
    <w:unhideWhenUsed/>
    <w:rsid w:val="000E36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96086">
      <w:bodyDiv w:val="1"/>
      <w:marLeft w:val="0"/>
      <w:marRight w:val="0"/>
      <w:marTop w:val="0"/>
      <w:marBottom w:val="0"/>
      <w:divBdr>
        <w:top w:val="none" w:sz="0" w:space="0" w:color="auto"/>
        <w:left w:val="none" w:sz="0" w:space="0" w:color="auto"/>
        <w:bottom w:val="none" w:sz="0" w:space="0" w:color="auto"/>
        <w:right w:val="none" w:sz="0" w:space="0" w:color="auto"/>
      </w:divBdr>
    </w:div>
    <w:div w:id="195041361">
      <w:bodyDiv w:val="1"/>
      <w:marLeft w:val="0"/>
      <w:marRight w:val="0"/>
      <w:marTop w:val="0"/>
      <w:marBottom w:val="0"/>
      <w:divBdr>
        <w:top w:val="none" w:sz="0" w:space="0" w:color="auto"/>
        <w:left w:val="none" w:sz="0" w:space="0" w:color="auto"/>
        <w:bottom w:val="none" w:sz="0" w:space="0" w:color="auto"/>
        <w:right w:val="none" w:sz="0" w:space="0" w:color="auto"/>
      </w:divBdr>
    </w:div>
    <w:div w:id="208154150">
      <w:bodyDiv w:val="1"/>
      <w:marLeft w:val="0"/>
      <w:marRight w:val="0"/>
      <w:marTop w:val="0"/>
      <w:marBottom w:val="0"/>
      <w:divBdr>
        <w:top w:val="none" w:sz="0" w:space="0" w:color="auto"/>
        <w:left w:val="none" w:sz="0" w:space="0" w:color="auto"/>
        <w:bottom w:val="none" w:sz="0" w:space="0" w:color="auto"/>
        <w:right w:val="none" w:sz="0" w:space="0" w:color="auto"/>
      </w:divBdr>
    </w:div>
    <w:div w:id="330136695">
      <w:bodyDiv w:val="1"/>
      <w:marLeft w:val="0"/>
      <w:marRight w:val="0"/>
      <w:marTop w:val="0"/>
      <w:marBottom w:val="0"/>
      <w:divBdr>
        <w:top w:val="none" w:sz="0" w:space="0" w:color="auto"/>
        <w:left w:val="none" w:sz="0" w:space="0" w:color="auto"/>
        <w:bottom w:val="none" w:sz="0" w:space="0" w:color="auto"/>
        <w:right w:val="none" w:sz="0" w:space="0" w:color="auto"/>
      </w:divBdr>
    </w:div>
    <w:div w:id="353459173">
      <w:bodyDiv w:val="1"/>
      <w:marLeft w:val="0"/>
      <w:marRight w:val="0"/>
      <w:marTop w:val="0"/>
      <w:marBottom w:val="0"/>
      <w:divBdr>
        <w:top w:val="none" w:sz="0" w:space="0" w:color="auto"/>
        <w:left w:val="none" w:sz="0" w:space="0" w:color="auto"/>
        <w:bottom w:val="none" w:sz="0" w:space="0" w:color="auto"/>
        <w:right w:val="none" w:sz="0" w:space="0" w:color="auto"/>
      </w:divBdr>
      <w:divsChild>
        <w:div w:id="477310736">
          <w:marLeft w:val="0"/>
          <w:marRight w:val="0"/>
          <w:marTop w:val="0"/>
          <w:marBottom w:val="0"/>
          <w:divBdr>
            <w:top w:val="none" w:sz="0" w:space="0" w:color="auto"/>
            <w:left w:val="none" w:sz="0" w:space="0" w:color="auto"/>
            <w:bottom w:val="none" w:sz="0" w:space="0" w:color="auto"/>
            <w:right w:val="none" w:sz="0" w:space="0" w:color="auto"/>
          </w:divBdr>
          <w:divsChild>
            <w:div w:id="20056021">
              <w:marLeft w:val="0"/>
              <w:marRight w:val="0"/>
              <w:marTop w:val="0"/>
              <w:marBottom w:val="0"/>
              <w:divBdr>
                <w:top w:val="none" w:sz="0" w:space="0" w:color="auto"/>
                <w:left w:val="none" w:sz="0" w:space="0" w:color="auto"/>
                <w:bottom w:val="none" w:sz="0" w:space="0" w:color="auto"/>
                <w:right w:val="none" w:sz="0" w:space="0" w:color="auto"/>
              </w:divBdr>
            </w:div>
            <w:div w:id="258299335">
              <w:marLeft w:val="0"/>
              <w:marRight w:val="0"/>
              <w:marTop w:val="0"/>
              <w:marBottom w:val="0"/>
              <w:divBdr>
                <w:top w:val="none" w:sz="0" w:space="0" w:color="auto"/>
                <w:left w:val="none" w:sz="0" w:space="0" w:color="auto"/>
                <w:bottom w:val="none" w:sz="0" w:space="0" w:color="auto"/>
                <w:right w:val="none" w:sz="0" w:space="0" w:color="auto"/>
              </w:divBdr>
            </w:div>
            <w:div w:id="154606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831325">
      <w:bodyDiv w:val="1"/>
      <w:marLeft w:val="0"/>
      <w:marRight w:val="0"/>
      <w:marTop w:val="0"/>
      <w:marBottom w:val="0"/>
      <w:divBdr>
        <w:top w:val="none" w:sz="0" w:space="0" w:color="auto"/>
        <w:left w:val="none" w:sz="0" w:space="0" w:color="auto"/>
        <w:bottom w:val="none" w:sz="0" w:space="0" w:color="auto"/>
        <w:right w:val="none" w:sz="0" w:space="0" w:color="auto"/>
      </w:divBdr>
    </w:div>
    <w:div w:id="361905804">
      <w:bodyDiv w:val="1"/>
      <w:marLeft w:val="0"/>
      <w:marRight w:val="0"/>
      <w:marTop w:val="0"/>
      <w:marBottom w:val="0"/>
      <w:divBdr>
        <w:top w:val="none" w:sz="0" w:space="0" w:color="auto"/>
        <w:left w:val="none" w:sz="0" w:space="0" w:color="auto"/>
        <w:bottom w:val="none" w:sz="0" w:space="0" w:color="auto"/>
        <w:right w:val="none" w:sz="0" w:space="0" w:color="auto"/>
      </w:divBdr>
    </w:div>
    <w:div w:id="566844167">
      <w:bodyDiv w:val="1"/>
      <w:marLeft w:val="0"/>
      <w:marRight w:val="0"/>
      <w:marTop w:val="0"/>
      <w:marBottom w:val="0"/>
      <w:divBdr>
        <w:top w:val="none" w:sz="0" w:space="0" w:color="auto"/>
        <w:left w:val="none" w:sz="0" w:space="0" w:color="auto"/>
        <w:bottom w:val="none" w:sz="0" w:space="0" w:color="auto"/>
        <w:right w:val="none" w:sz="0" w:space="0" w:color="auto"/>
      </w:divBdr>
    </w:div>
    <w:div w:id="1004086585">
      <w:bodyDiv w:val="1"/>
      <w:marLeft w:val="0"/>
      <w:marRight w:val="0"/>
      <w:marTop w:val="0"/>
      <w:marBottom w:val="0"/>
      <w:divBdr>
        <w:top w:val="none" w:sz="0" w:space="0" w:color="auto"/>
        <w:left w:val="none" w:sz="0" w:space="0" w:color="auto"/>
        <w:bottom w:val="none" w:sz="0" w:space="0" w:color="auto"/>
        <w:right w:val="none" w:sz="0" w:space="0" w:color="auto"/>
      </w:divBdr>
    </w:div>
    <w:div w:id="1268854283">
      <w:bodyDiv w:val="1"/>
      <w:marLeft w:val="0"/>
      <w:marRight w:val="0"/>
      <w:marTop w:val="0"/>
      <w:marBottom w:val="0"/>
      <w:divBdr>
        <w:top w:val="none" w:sz="0" w:space="0" w:color="auto"/>
        <w:left w:val="none" w:sz="0" w:space="0" w:color="auto"/>
        <w:bottom w:val="none" w:sz="0" w:space="0" w:color="auto"/>
        <w:right w:val="none" w:sz="0" w:space="0" w:color="auto"/>
      </w:divBdr>
    </w:div>
    <w:div w:id="1352563054">
      <w:bodyDiv w:val="1"/>
      <w:marLeft w:val="0"/>
      <w:marRight w:val="0"/>
      <w:marTop w:val="0"/>
      <w:marBottom w:val="0"/>
      <w:divBdr>
        <w:top w:val="none" w:sz="0" w:space="0" w:color="auto"/>
        <w:left w:val="none" w:sz="0" w:space="0" w:color="auto"/>
        <w:bottom w:val="none" w:sz="0" w:space="0" w:color="auto"/>
        <w:right w:val="none" w:sz="0" w:space="0" w:color="auto"/>
      </w:divBdr>
    </w:div>
    <w:div w:id="1569000092">
      <w:bodyDiv w:val="1"/>
      <w:marLeft w:val="0"/>
      <w:marRight w:val="0"/>
      <w:marTop w:val="0"/>
      <w:marBottom w:val="0"/>
      <w:divBdr>
        <w:top w:val="none" w:sz="0" w:space="0" w:color="auto"/>
        <w:left w:val="none" w:sz="0" w:space="0" w:color="auto"/>
        <w:bottom w:val="none" w:sz="0" w:space="0" w:color="auto"/>
        <w:right w:val="none" w:sz="0" w:space="0" w:color="auto"/>
      </w:divBdr>
    </w:div>
    <w:div w:id="1684089549">
      <w:bodyDiv w:val="1"/>
      <w:marLeft w:val="0"/>
      <w:marRight w:val="0"/>
      <w:marTop w:val="0"/>
      <w:marBottom w:val="0"/>
      <w:divBdr>
        <w:top w:val="none" w:sz="0" w:space="0" w:color="auto"/>
        <w:left w:val="none" w:sz="0" w:space="0" w:color="auto"/>
        <w:bottom w:val="none" w:sz="0" w:space="0" w:color="auto"/>
        <w:right w:val="none" w:sz="0" w:space="0" w:color="auto"/>
      </w:divBdr>
    </w:div>
    <w:div w:id="1711803964">
      <w:bodyDiv w:val="1"/>
      <w:marLeft w:val="0"/>
      <w:marRight w:val="0"/>
      <w:marTop w:val="0"/>
      <w:marBottom w:val="0"/>
      <w:divBdr>
        <w:top w:val="none" w:sz="0" w:space="0" w:color="auto"/>
        <w:left w:val="none" w:sz="0" w:space="0" w:color="auto"/>
        <w:bottom w:val="none" w:sz="0" w:space="0" w:color="auto"/>
        <w:right w:val="none" w:sz="0" w:space="0" w:color="auto"/>
      </w:divBdr>
    </w:div>
    <w:div w:id="1936594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brunner@harrisonllp.com" TargetMode="External"/><Relationship Id="rId18" Type="http://schemas.openxmlformats.org/officeDocument/2006/relationships/hyperlink" Target="mailto:mhinden@nihadkhanlaw.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sancha@zkslaw.com" TargetMode="External"/><Relationship Id="rId17" Type="http://schemas.openxmlformats.org/officeDocument/2006/relationships/hyperlink" Target="mailto:erin@estatelaw.com" TargetMode="External"/><Relationship Id="rId2" Type="http://schemas.openxmlformats.org/officeDocument/2006/relationships/customXml" Target="../customXml/item2.xml"/><Relationship Id="rId16" Type="http://schemas.openxmlformats.org/officeDocument/2006/relationships/hyperlink" Target="mailto:jaa@archbold.law"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06web.zoom.us/j/81134882948?pwd=uCo4Gyi1hI3BcEXdE0BuYy15lbrmqC.1" TargetMode="External"/><Relationship Id="rId5" Type="http://schemas.openxmlformats.org/officeDocument/2006/relationships/numbering" Target="numbering.xml"/><Relationship Id="rId15" Type="http://schemas.openxmlformats.org/officeDocument/2006/relationships/hyperlink" Target="mailto:webmaster@rpptl.org"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Curley@gunster.com"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7D29CDF0055041BFC765C538D4F9EB" ma:contentTypeVersion="13" ma:contentTypeDescription="Create a new document." ma:contentTypeScope="" ma:versionID="78af96b778124115b0406b03e576470c">
  <xsd:schema xmlns:xsd="http://www.w3.org/2001/XMLSchema" xmlns:xs="http://www.w3.org/2001/XMLSchema" xmlns:p="http://schemas.microsoft.com/office/2006/metadata/properties" xmlns:ns2="06501b23-f988-4519-97af-ed797114cc8a" xmlns:ns3="46934195-90f2-4e47-aa7f-eacc8ef178fa" targetNamespace="http://schemas.microsoft.com/office/2006/metadata/properties" ma:root="true" ma:fieldsID="0f3c71a1d3f9dfd627acfa47f7e4f6de" ns2:_="" ns3:_="">
    <xsd:import namespace="06501b23-f988-4519-97af-ed797114cc8a"/>
    <xsd:import namespace="46934195-90f2-4e47-aa7f-eacc8ef178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501b23-f988-4519-97af-ed797114c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934195-90f2-4e47-aa7f-eacc8ef178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Props1.xml><?xml version="1.0" encoding="utf-8"?>
<ds:datastoreItem xmlns:ds="http://schemas.openxmlformats.org/officeDocument/2006/customXml" ds:itemID="{877BB04D-6380-42CF-AC23-FACE952AC3B3}">
  <ds:schemaRefs>
    <ds:schemaRef ds:uri="http://schemas.microsoft.com/sharepoint/v3/contenttype/forms"/>
  </ds:schemaRefs>
</ds:datastoreItem>
</file>

<file path=customXml/itemProps2.xml><?xml version="1.0" encoding="utf-8"?>
<ds:datastoreItem xmlns:ds="http://schemas.openxmlformats.org/officeDocument/2006/customXml" ds:itemID="{DF8C740A-77FD-4133-8AC3-8397B711FB0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B68E02-3574-43D8-B0B8-4AD8B3EF23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501b23-f988-4519-97af-ed797114cc8a"/>
    <ds:schemaRef ds:uri="46934195-90f2-4e47-aa7f-eacc8ef1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4A147D-1097-4FA5-A54D-22BE981EAA95}">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5</Pages>
  <Words>1104</Words>
  <Characters>6294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Obos, Mary Ann</dc:creator>
  <cp:keywords/>
  <dc:description/>
  <cp:lastModifiedBy>Sancha K. Brennan</cp:lastModifiedBy>
  <cp:revision>6</cp:revision>
  <cp:lastPrinted>2025-05-19T16:15:00Z</cp:lastPrinted>
  <dcterms:created xsi:type="dcterms:W3CDTF">2026-01-30T20:19:00Z</dcterms:created>
  <dcterms:modified xsi:type="dcterms:W3CDTF">2026-01-30T23:34:00Z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2021-07-09T00:00:00Z</vt:filetime>
  </property>
  <property fmtid="{D5CDD505-2E9C-101B-9397-08002B2CF9AE}" pid="3" name="Creator">
    <vt:lpwstr>Acrobat PDFMaker 17 for Word</vt:lpwstr>
  </property>
  <property fmtid="{D5CDD505-2E9C-101B-9397-08002B2CF9AE}" pid="4" name="LastSaved">
    <vt:filetime>2021-07-13T00:00:00Z</vt:filetime>
  </property>
  <property fmtid="{D5CDD505-2E9C-101B-9397-08002B2CF9AE}" pid="5" name="ContentTypeId">
    <vt:lpwstr>0x010100607D29CDF0055041BFC765C538D4F9EB</vt:lpwstr>
  </property>
  <property fmtid="{D5CDD505-2E9C-101B-9397-08002B2CF9AE}" pid="6" name="DocID">
    <vt:lpwstr>139800285.1</vt:lpwstr>
  </property>
  <property fmtid="{D5CDD505-2E9C-101B-9397-08002B2CF9AE}" pid="7" name="DocumentNumber">
    <vt:lpwstr>139800285</vt:lpwstr>
  </property>
  <property fmtid="{D5CDD505-2E9C-101B-9397-08002B2CF9AE}" pid="8" name="DocumentVersion">
    <vt:lpwstr>1</vt:lpwstr>
  </property>
  <property fmtid="{D5CDD505-2E9C-101B-9397-08002B2CF9AE}" pid="9" name="ClientNumber">
    <vt:lpwstr>91214</vt:lpwstr>
  </property>
  <property fmtid="{D5CDD505-2E9C-101B-9397-08002B2CF9AE}" pid="10" name="MatterNumber">
    <vt:lpwstr>99650</vt:lpwstr>
  </property>
  <property fmtid="{D5CDD505-2E9C-101B-9397-08002B2CF9AE}" pid="11" name="ClientName">
    <vt:lpwstr>EMPLOYEE PERSONAL CHARGES</vt:lpwstr>
  </property>
  <property fmtid="{D5CDD505-2E9C-101B-9397-08002B2CF9AE}" pid="12" name="MatterName">
    <vt:lpwstr>WRIGHT,  CAREY, PERSONAL CHARGES</vt:lpwstr>
  </property>
  <property fmtid="{D5CDD505-2E9C-101B-9397-08002B2CF9AE}" pid="13" name="DatabaseName">
    <vt:lpwstr>DBCARLTON01</vt:lpwstr>
  </property>
  <property fmtid="{D5CDD505-2E9C-101B-9397-08002B2CF9AE}" pid="14" name="TypistName">
    <vt:lpwstr>MBACH</vt:lpwstr>
  </property>
  <property fmtid="{D5CDD505-2E9C-101B-9397-08002B2CF9AE}" pid="15" name="AuthorName">
    <vt:lpwstr>MBACH</vt:lpwstr>
  </property>
  <property fmtid="{D5CDD505-2E9C-101B-9397-08002B2CF9AE}" pid="16" name="InUseBy">
    <vt:lpwstr>CWRIG</vt:lpwstr>
  </property>
  <property fmtid="{D5CDD505-2E9C-101B-9397-08002B2CF9AE}" pid="17" name="EditDate">
    <vt:lpwstr>5/19/2025 6:44:43 PM</vt:lpwstr>
  </property>
  <property fmtid="{D5CDD505-2E9C-101B-9397-08002B2CF9AE}" pid="18" name="EditTime">
    <vt:lpwstr/>
  </property>
  <property fmtid="{D5CDD505-2E9C-101B-9397-08002B2CF9AE}" pid="19" name="IsiManageWork">
    <vt:lpwstr>True</vt:lpwstr>
  </property>
</Properties>
</file>